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E40C4" w14:textId="77777777" w:rsidR="00A13AC9" w:rsidRDefault="00F53469">
      <w:pPr>
        <w:pStyle w:val="Standard"/>
        <w:pageBreakBefore/>
        <w:rPr>
          <w:rFonts w:ascii="Arial" w:hAnsi="Arial"/>
          <w:b/>
          <w:bCs/>
          <w:caps/>
          <w:sz w:val="22"/>
          <w:szCs w:val="22"/>
        </w:rPr>
      </w:pPr>
      <w:r>
        <w:rPr>
          <w:rFonts w:ascii="Arial" w:hAnsi="Arial"/>
          <w:b/>
          <w:bCs/>
          <w:caps/>
          <w:sz w:val="22"/>
          <w:szCs w:val="22"/>
        </w:rPr>
        <w:t>ANNEXE 1</w:t>
      </w:r>
    </w:p>
    <w:p w14:paraId="76A78BD9" w14:textId="77777777" w:rsidR="00A13AC9" w:rsidRDefault="00A13AC9">
      <w:pPr>
        <w:pStyle w:val="Standard"/>
        <w:jc w:val="right"/>
        <w:rPr>
          <w:rFonts w:ascii="Calibri" w:hAnsi="Calibri"/>
          <w:b/>
          <w:bCs/>
          <w:caps/>
          <w:sz w:val="20"/>
          <w:szCs w:val="20"/>
        </w:rPr>
      </w:pPr>
    </w:p>
    <w:tbl>
      <w:tblPr>
        <w:tblW w:w="10752" w:type="dxa"/>
        <w:tblLayout w:type="fixed"/>
        <w:tblLook w:val="04A0" w:firstRow="1" w:lastRow="0" w:firstColumn="1" w:lastColumn="0" w:noHBand="0" w:noVBand="1"/>
      </w:tblPr>
      <w:tblGrid>
        <w:gridCol w:w="2146"/>
        <w:gridCol w:w="2175"/>
        <w:gridCol w:w="2383"/>
        <w:gridCol w:w="1884"/>
        <w:gridCol w:w="2164"/>
      </w:tblGrid>
      <w:tr w:rsidR="00A13AC9" w14:paraId="20C6EAE5" w14:textId="77777777">
        <w:trPr>
          <w:trHeight w:val="1571"/>
        </w:trPr>
        <w:tc>
          <w:tcPr>
            <w:tcW w:w="2146"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14ACEC5C" w14:textId="2CF84F8B" w:rsidR="002F0E87" w:rsidRDefault="00A16A6F">
            <w:pPr>
              <w:pStyle w:val="Table20Contents"/>
              <w:jc w:val="center"/>
              <w:rPr>
                <w:noProof/>
              </w:rPr>
            </w:pPr>
            <w:r>
              <w:rPr>
                <w:rFonts w:ascii="Calibri" w:hAnsi="Calibri"/>
                <w:noProof/>
                <w:color w:val="008080"/>
                <w:sz w:val="20"/>
                <w:szCs w:val="20"/>
              </w:rPr>
              <w:drawing>
                <wp:inline distT="0" distB="0" distL="0" distR="0" wp14:anchorId="4D10641B" wp14:editId="08DD4D22">
                  <wp:extent cx="947880" cy="633240"/>
                  <wp:effectExtent l="19050" t="19050" r="23670" b="14460"/>
                  <wp:docPr id="1694767995" name="image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947880" cy="633240"/>
                          </a:xfrm>
                          <a:prstGeom prst="rect">
                            <a:avLst/>
                          </a:prstGeom>
                          <a:ln w="762">
                            <a:solidFill>
                              <a:srgbClr val="000000"/>
                            </a:solidFill>
                            <a:prstDash val="solid"/>
                          </a:ln>
                        </pic:spPr>
                      </pic:pic>
                    </a:graphicData>
                  </a:graphic>
                </wp:inline>
              </w:drawing>
            </w:r>
          </w:p>
          <w:p w14:paraId="48F447E2" w14:textId="77777777" w:rsidR="00A13AC9" w:rsidRDefault="00A13AC9">
            <w:pPr>
              <w:pStyle w:val="Table20Contents"/>
              <w:jc w:val="center"/>
            </w:pPr>
          </w:p>
        </w:tc>
        <w:tc>
          <w:tcPr>
            <w:tcW w:w="2175"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5E76875C" w14:textId="77777777" w:rsidR="00A13AC9" w:rsidRDefault="00F53469">
            <w:pPr>
              <w:pStyle w:val="Normal1"/>
            </w:pPr>
            <w:r>
              <w:rPr>
                <w:noProof/>
              </w:rPr>
              <w:drawing>
                <wp:inline distT="0" distB="0" distL="0" distR="0" wp14:anchorId="683A27F3" wp14:editId="1A1B74AA">
                  <wp:extent cx="1171575" cy="758187"/>
                  <wp:effectExtent l="0" t="0" r="9522" b="3807"/>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a:picLocks noChangeAspect="1"/>
                          </pic:cNvPicPr>
                        </pic:nvPicPr>
                        <pic:blipFill>
                          <a:blip r:embed="rId9"/>
                          <a:srcRect l="4305" r="42734"/>
                          <a:stretch/>
                        </pic:blipFill>
                        <pic:spPr bwMode="auto">
                          <a:xfrm>
                            <a:off x="0" y="0"/>
                            <a:ext cx="1172268" cy="758638"/>
                          </a:xfrm>
                          <a:prstGeom prst="rect">
                            <a:avLst/>
                          </a:prstGeom>
                          <a:ln>
                            <a:noFill/>
                          </a:ln>
                        </pic:spPr>
                      </pic:pic>
                    </a:graphicData>
                  </a:graphic>
                </wp:inline>
              </w:drawing>
            </w:r>
          </w:p>
        </w:tc>
        <w:tc>
          <w:tcPr>
            <w:tcW w:w="2383"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0433C199" w14:textId="77777777" w:rsidR="00A13AC9" w:rsidRDefault="00F53469">
            <w:pPr>
              <w:pStyle w:val="Standard"/>
              <w:tabs>
                <w:tab w:val="left" w:pos="2043"/>
              </w:tabs>
              <w:spacing w:before="100"/>
              <w:ind w:right="-220"/>
              <w:jc w:val="center"/>
            </w:pPr>
            <w:r>
              <w:rPr>
                <w:noProof/>
              </w:rPr>
              <w:drawing>
                <wp:anchor distT="0" distB="0" distL="0" distR="0" simplePos="0" relativeHeight="5" behindDoc="0" locked="0" layoutInCell="1" allowOverlap="1" wp14:anchorId="2A575A00" wp14:editId="74248D56">
                  <wp:simplePos x="0" y="0"/>
                  <wp:positionH relativeFrom="column">
                    <wp:posOffset>205102</wp:posOffset>
                  </wp:positionH>
                  <wp:positionV relativeFrom="page">
                    <wp:posOffset>-187957</wp:posOffset>
                  </wp:positionV>
                  <wp:extent cx="952497" cy="871218"/>
                  <wp:effectExtent l="0" t="0" r="0" b="5077"/>
                  <wp:wrapTopAndBottom/>
                  <wp:docPr id="3" name="imag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s2"/>
                          <pic:cNvPicPr>
                            <a:picLocks noChangeAspect="1"/>
                          </pic:cNvPicPr>
                        </pic:nvPicPr>
                        <pic:blipFill>
                          <a:blip r:embed="rId10"/>
                          <a:stretch/>
                        </pic:blipFill>
                        <pic:spPr bwMode="auto">
                          <a:xfrm>
                            <a:off x="0" y="0"/>
                            <a:ext cx="952500" cy="871220"/>
                          </a:xfrm>
                          <a:prstGeom prst="rect">
                            <a:avLst/>
                          </a:prstGeom>
                        </pic:spPr>
                      </pic:pic>
                    </a:graphicData>
                  </a:graphic>
                  <wp14:sizeRelH relativeFrom="margin">
                    <wp14:pctWidth>0</wp14:pctWidth>
                  </wp14:sizeRelH>
                  <wp14:sizeRelV relativeFrom="margin">
                    <wp14:pctHeight>0</wp14:pctHeight>
                  </wp14:sizeRelV>
                </wp:anchor>
              </w:drawing>
            </w:r>
          </w:p>
        </w:tc>
        <w:tc>
          <w:tcPr>
            <w:tcW w:w="1884" w:type="dxa"/>
            <w:tcBorders>
              <w:top w:val="single" w:sz="2" w:space="0" w:color="008080"/>
              <w:left w:val="single" w:sz="2" w:space="0" w:color="008080"/>
              <w:bottom w:val="single" w:sz="2" w:space="0" w:color="008080"/>
              <w:right w:val="none" w:sz="4" w:space="0" w:color="000000"/>
            </w:tcBorders>
            <w:tcMar>
              <w:top w:w="55" w:type="dxa"/>
              <w:left w:w="55" w:type="dxa"/>
              <w:bottom w:w="55" w:type="dxa"/>
              <w:right w:w="55" w:type="dxa"/>
            </w:tcMar>
            <w:vAlign w:val="center"/>
          </w:tcPr>
          <w:p w14:paraId="5096B0A5" w14:textId="77777777" w:rsidR="00A13AC9" w:rsidRDefault="00A13AC9">
            <w:pPr>
              <w:pStyle w:val="Normal1"/>
            </w:pPr>
          </w:p>
        </w:tc>
        <w:tc>
          <w:tcPr>
            <w:tcW w:w="2164" w:type="dxa"/>
            <w:tcBorders>
              <w:top w:val="single" w:sz="2" w:space="0" w:color="008080"/>
              <w:left w:val="single" w:sz="2" w:space="0" w:color="008080"/>
              <w:bottom w:val="single" w:sz="2" w:space="0" w:color="008080"/>
              <w:right w:val="single" w:sz="2" w:space="0" w:color="008080"/>
            </w:tcBorders>
            <w:tcMar>
              <w:top w:w="55" w:type="dxa"/>
              <w:left w:w="55" w:type="dxa"/>
              <w:bottom w:w="55" w:type="dxa"/>
              <w:right w:w="55" w:type="dxa"/>
            </w:tcMar>
            <w:vAlign w:val="center"/>
          </w:tcPr>
          <w:p w14:paraId="40038E45" w14:textId="77777777" w:rsidR="00A13AC9" w:rsidRDefault="00F53469">
            <w:pPr>
              <w:pStyle w:val="Table20Contents"/>
              <w:jc w:val="center"/>
            </w:pPr>
            <w:r>
              <w:rPr>
                <w:rFonts w:ascii="Calibri" w:hAnsi="Calibri"/>
                <w:noProof/>
                <w:color w:val="008080"/>
                <w:sz w:val="20"/>
                <w:szCs w:val="20"/>
              </w:rPr>
              <w:drawing>
                <wp:inline distT="0" distB="0" distL="0" distR="0" wp14:anchorId="394F0631" wp14:editId="27AD59A6">
                  <wp:extent cx="541764" cy="275742"/>
                  <wp:effectExtent l="0" t="0" r="0" b="0"/>
                  <wp:docPr id="4" name="imag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s3"/>
                          <pic:cNvPicPr>
                            <a:picLocks noChangeAspect="1"/>
                          </pic:cNvPicPr>
                        </pic:nvPicPr>
                        <pic:blipFill>
                          <a:blip r:embed="rId11"/>
                          <a:stretch/>
                        </pic:blipFill>
                        <pic:spPr bwMode="auto">
                          <a:xfrm>
                            <a:off x="0" y="0"/>
                            <a:ext cx="541765" cy="275742"/>
                          </a:xfrm>
                          <a:prstGeom prst="rect">
                            <a:avLst/>
                          </a:prstGeom>
                        </pic:spPr>
                      </pic:pic>
                    </a:graphicData>
                  </a:graphic>
                </wp:inline>
              </w:drawing>
            </w:r>
          </w:p>
          <w:p w14:paraId="6375CF38" w14:textId="77777777" w:rsidR="00A13AC9" w:rsidRDefault="00A13AC9">
            <w:pPr>
              <w:pStyle w:val="Table20Contents"/>
              <w:jc w:val="center"/>
              <w:rPr>
                <w:rFonts w:ascii="Calibri" w:hAnsi="Calibri"/>
                <w:color w:val="008080"/>
                <w:sz w:val="20"/>
                <w:szCs w:val="20"/>
              </w:rPr>
            </w:pPr>
          </w:p>
          <w:p w14:paraId="399B9599" w14:textId="77777777" w:rsidR="00A13AC9" w:rsidRDefault="00F53469">
            <w:pPr>
              <w:pStyle w:val="Standard"/>
              <w:jc w:val="center"/>
              <w:rPr>
                <w:rFonts w:ascii="Arial" w:hAnsi="Arial"/>
                <w:b/>
                <w:bCs/>
                <w:color w:val="008080"/>
                <w:sz w:val="18"/>
                <w:szCs w:val="18"/>
              </w:rPr>
            </w:pPr>
            <w:r>
              <w:rPr>
                <w:rFonts w:ascii="Arial" w:hAnsi="Arial"/>
                <w:b/>
                <w:bCs/>
                <w:color w:val="008080"/>
                <w:sz w:val="18"/>
                <w:szCs w:val="18"/>
              </w:rPr>
              <w:t>En cours</w:t>
            </w:r>
          </w:p>
        </w:tc>
      </w:tr>
    </w:tbl>
    <w:p w14:paraId="0A2E24A4" w14:textId="77777777" w:rsidR="00A13AC9" w:rsidRDefault="00F53469">
      <w:pPr>
        <w:pStyle w:val="Standard"/>
        <w:jc w:val="center"/>
        <w:rPr>
          <w:rFonts w:ascii="Tahoma" w:eastAsia="Times New Roman" w:hAnsi="Tahoma"/>
          <w:b/>
          <w:bCs/>
          <w:caps/>
          <w:color w:val="FF3366"/>
          <w:sz w:val="4"/>
          <w:szCs w:val="4"/>
        </w:rPr>
      </w:pPr>
      <w:r>
        <w:rPr>
          <w:rFonts w:eastAsia="Times New Roman"/>
          <w:b/>
          <w:bCs/>
          <w:noProof/>
          <w:color w:val="008080"/>
          <w:sz w:val="20"/>
          <w:szCs w:val="20"/>
        </w:rPr>
        <mc:AlternateContent>
          <mc:Choice Requires="wps">
            <w:drawing>
              <wp:inline distT="0" distB="0" distL="0" distR="0" wp14:anchorId="4054F299" wp14:editId="15EBA164">
                <wp:extent cx="6781248" cy="2305179"/>
                <wp:effectExtent l="6283" t="6283" r="6283" b="6283"/>
                <wp:docPr id="5" name="Cadre6"/>
                <wp:cNvGraphicFramePr/>
                <a:graphic xmlns:a="http://schemas.openxmlformats.org/drawingml/2006/main">
                  <a:graphicData uri="http://schemas.microsoft.com/office/word/2010/wordprocessingShape">
                    <wps:wsp>
                      <wps:cNvSpPr/>
                      <wps:spPr bwMode="auto">
                        <a:xfrm>
                          <a:off x="0" y="0"/>
                          <a:ext cx="6781248" cy="2305182"/>
                        </a:xfrm>
                        <a:prstGeom prst="rect">
                          <a:avLst/>
                        </a:prstGeom>
                        <a:noFill/>
                        <a:ln w="12573">
                          <a:solidFill>
                            <a:srgbClr val="008080"/>
                          </a:solidFill>
                        </a:ln>
                      </wps:spPr>
                      <wps:txbx>
                        <w:txbxContent>
                          <w:p w14:paraId="44F5744C" w14:textId="77777777" w:rsidR="00A13AC9" w:rsidRDefault="00A13AC9">
                            <w:pPr>
                              <w:pStyle w:val="normal20formulaire"/>
                              <w:jc w:val="center"/>
                              <w:rPr>
                                <w:rFonts w:eastAsia="Arial" w:cs="Arial"/>
                                <w:b/>
                                <w:bCs/>
                                <w:smallCaps/>
                                <w:color w:val="000000"/>
                                <w:sz w:val="10"/>
                                <w:szCs w:val="10"/>
                              </w:rPr>
                            </w:pPr>
                          </w:p>
                          <w:p w14:paraId="177B5576" w14:textId="77777777" w:rsidR="00A13AC9" w:rsidRDefault="00F53469">
                            <w:pPr>
                              <w:pStyle w:val="normal20formulaire"/>
                              <w:jc w:val="center"/>
                            </w:pPr>
                            <w:r>
                              <w:rPr>
                                <w:b/>
                                <w:bCs/>
                                <w:smallCaps/>
                                <w:color w:val="008080"/>
                                <w:sz w:val="32"/>
                                <w:szCs w:val="32"/>
                              </w:rPr>
                              <w:t>aides à l’installation</w:t>
                            </w:r>
                          </w:p>
                          <w:p w14:paraId="718A5F23" w14:textId="77777777" w:rsidR="00A13AC9" w:rsidRDefault="00A13AC9">
                            <w:pPr>
                              <w:pStyle w:val="normal20formulaire"/>
                              <w:jc w:val="center"/>
                            </w:pPr>
                          </w:p>
                          <w:p w14:paraId="6470C8A9" w14:textId="77777777" w:rsidR="00A13AC9" w:rsidRDefault="00F53469">
                            <w:pPr>
                              <w:pStyle w:val="normal20formulaire"/>
                              <w:jc w:val="center"/>
                              <w:rPr>
                                <w:b/>
                                <w:bCs/>
                                <w:smallCaps/>
                                <w:color w:val="008080"/>
                                <w:sz w:val="32"/>
                                <w:szCs w:val="32"/>
                              </w:rPr>
                            </w:pPr>
                            <w:r>
                              <w:rPr>
                                <w:b/>
                                <w:bCs/>
                                <w:smallCaps/>
                                <w:color w:val="008080"/>
                                <w:sz w:val="32"/>
                                <w:szCs w:val="32"/>
                              </w:rPr>
                              <w:t>formulaire de demande de paiement</w:t>
                            </w:r>
                          </w:p>
                          <w:p w14:paraId="55CEDA7A" w14:textId="77777777" w:rsidR="00A13AC9" w:rsidRDefault="00F53469">
                            <w:pPr>
                              <w:pStyle w:val="normal20formulaire"/>
                              <w:jc w:val="center"/>
                              <w:rPr>
                                <w:b/>
                                <w:bCs/>
                                <w:smallCaps/>
                                <w:color w:val="008080"/>
                                <w:sz w:val="32"/>
                                <w:szCs w:val="32"/>
                              </w:rPr>
                            </w:pPr>
                            <w:r>
                              <w:rPr>
                                <w:b/>
                                <w:bCs/>
                                <w:smallCaps/>
                                <w:color w:val="008080"/>
                                <w:sz w:val="32"/>
                                <w:szCs w:val="32"/>
                              </w:rPr>
                              <w:t>du solde de la dotation jeune agriculteur (DJA)</w:t>
                            </w:r>
                          </w:p>
                          <w:p w14:paraId="7BA0676A" w14:textId="77777777" w:rsidR="00A13AC9" w:rsidRDefault="00A13AC9">
                            <w:pPr>
                              <w:pStyle w:val="normal20formulaire"/>
                              <w:jc w:val="center"/>
                              <w:rPr>
                                <w:b/>
                                <w:bCs/>
                                <w:smallCaps/>
                                <w:color w:val="008080"/>
                                <w:sz w:val="32"/>
                                <w:szCs w:val="32"/>
                              </w:rPr>
                            </w:pPr>
                          </w:p>
                          <w:p w14:paraId="53AC3954" w14:textId="77777777" w:rsidR="00A13AC9" w:rsidRDefault="00A13AC9">
                            <w:pPr>
                              <w:pStyle w:val="normal20formulaire"/>
                              <w:jc w:val="center"/>
                              <w:rPr>
                                <w:b/>
                                <w:bCs/>
                                <w:color w:val="008080"/>
                                <w:sz w:val="12"/>
                                <w:szCs w:val="12"/>
                              </w:rPr>
                            </w:pPr>
                          </w:p>
                          <w:p w14:paraId="1120340B" w14:textId="77777777" w:rsidR="00A13AC9" w:rsidRDefault="00F53469">
                            <w:pPr>
                              <w:pStyle w:val="normal20formulaire"/>
                              <w:jc w:val="center"/>
                              <w:rPr>
                                <w:strike/>
                                <w:highlight w:val="white"/>
                              </w:rPr>
                            </w:pPr>
                            <w:r>
                              <w:rPr>
                                <w:rFonts w:eastAsia="Arial" w:cs="Arial"/>
                                <w:b/>
                                <w:bCs/>
                                <w:smallCaps/>
                                <w:color w:val="000000"/>
                                <w:sz w:val="20"/>
                                <w:szCs w:val="20"/>
                              </w:rPr>
                              <w:t>Sous-</w:t>
                            </w:r>
                            <w:r w:rsidR="001236FA">
                              <w:rPr>
                                <w:rFonts w:eastAsia="Arial" w:cs="Arial"/>
                                <w:b/>
                                <w:bCs/>
                                <w:smallCaps/>
                                <w:color w:val="000000"/>
                                <w:sz w:val="20"/>
                                <w:szCs w:val="20"/>
                              </w:rPr>
                              <w:t>mesure 6.1.A</w:t>
                            </w:r>
                            <w:r w:rsidRPr="00952885">
                              <w:rPr>
                                <w:rFonts w:eastAsia="Arial" w:cs="Arial"/>
                                <w:b/>
                                <w:bCs/>
                                <w:smallCaps/>
                                <w:color w:val="000000"/>
                                <w:sz w:val="20"/>
                                <w:szCs w:val="20"/>
                              </w:rPr>
                              <w:t xml:space="preserve"> du programme</w:t>
                            </w:r>
                            <w:r>
                              <w:rPr>
                                <w:rFonts w:eastAsia="Arial" w:cs="Arial"/>
                                <w:b/>
                                <w:bCs/>
                                <w:smallCaps/>
                                <w:color w:val="000000"/>
                                <w:sz w:val="20"/>
                                <w:szCs w:val="20"/>
                              </w:rPr>
                              <w:t xml:space="preserve"> de développement rural de </w:t>
                            </w:r>
                            <w:proofErr w:type="spellStart"/>
                            <w:r>
                              <w:rPr>
                                <w:rFonts w:eastAsia="Arial" w:cs="Arial"/>
                                <w:b/>
                                <w:bCs/>
                                <w:smallCaps/>
                                <w:color w:val="000000"/>
                                <w:sz w:val="20"/>
                                <w:szCs w:val="20"/>
                              </w:rPr>
                              <w:t>franche-comté</w:t>
                            </w:r>
                            <w:proofErr w:type="spellEnd"/>
                          </w:p>
                          <w:p w14:paraId="1B794C63" w14:textId="77777777" w:rsidR="00A13AC9" w:rsidRDefault="00A13AC9">
                            <w:pPr>
                              <w:pStyle w:val="normal20formulaire"/>
                              <w:jc w:val="center"/>
                              <w:rPr>
                                <w:i/>
                                <w:iCs/>
                                <w:color w:val="0000FF"/>
                              </w:rPr>
                            </w:pPr>
                          </w:p>
                          <w:p w14:paraId="177422E5" w14:textId="1F7E68AC" w:rsidR="00A13AC9" w:rsidRDefault="00F53469">
                            <w:pPr>
                              <w:pStyle w:val="normal20formulaire"/>
                              <w:jc w:val="center"/>
                            </w:pPr>
                            <w:r>
                              <w:rPr>
                                <w:i/>
                                <w:iCs/>
                                <w:caps/>
                                <w:color w:val="0000FF"/>
                              </w:rPr>
                              <w:t>V</w:t>
                            </w:r>
                            <w:r>
                              <w:rPr>
                                <w:i/>
                                <w:iCs/>
                                <w:color w:val="0000FF"/>
                              </w:rPr>
                              <w:t xml:space="preserve">euillez transmettre l’original de ce formulaire daté et signé, accompagné de toutes les pièces complémentaires demandées dont la fourniture doit être effective </w:t>
                            </w:r>
                            <w:r>
                              <w:rPr>
                                <w:b/>
                                <w:iCs/>
                                <w:color w:val="0000FF"/>
                                <w:u w:val="single"/>
                              </w:rPr>
                              <w:t>au cours de la 5ème année suivant la date d'installation</w:t>
                            </w:r>
                            <w:r>
                              <w:rPr>
                                <w:i/>
                                <w:iCs/>
                                <w:color w:val="0000FF"/>
                              </w:rPr>
                              <w:t xml:space="preserve"> figurant au certificat de conformité des aides à l'installation,</w:t>
                            </w:r>
                          </w:p>
                          <w:p w14:paraId="769B8EA5" w14:textId="77777777" w:rsidR="007A4335" w:rsidRDefault="007A4335" w:rsidP="007A4335">
                            <w:pPr>
                              <w:pStyle w:val="normal20formulaire"/>
                              <w:jc w:val="center"/>
                              <w:rPr>
                                <w:i/>
                                <w:iCs/>
                                <w:color w:val="0000FF"/>
                              </w:rPr>
                            </w:pPr>
                            <w:proofErr w:type="gramStart"/>
                            <w:r>
                              <w:rPr>
                                <w:i/>
                                <w:iCs/>
                                <w:color w:val="0000FF"/>
                              </w:rPr>
                              <w:t>au</w:t>
                            </w:r>
                            <w:proofErr w:type="gramEnd"/>
                            <w:r>
                              <w:rPr>
                                <w:i/>
                                <w:iCs/>
                                <w:color w:val="0000FF"/>
                              </w:rPr>
                              <w:t xml:space="preserve"> Conseil régional de Bourgogne-Franche-Comté – Direction de l’agriculture et de la forêt (4 square </w:t>
                            </w:r>
                            <w:proofErr w:type="spellStart"/>
                            <w:r>
                              <w:rPr>
                                <w:i/>
                                <w:iCs/>
                                <w:color w:val="0000FF"/>
                              </w:rPr>
                              <w:t>Castan</w:t>
                            </w:r>
                            <w:proofErr w:type="spellEnd"/>
                            <w:r>
                              <w:rPr>
                                <w:i/>
                                <w:iCs/>
                                <w:color w:val="0000FF"/>
                              </w:rPr>
                              <w:t xml:space="preserve"> – CS 51857 25031 Besançon Cedex) </w:t>
                            </w:r>
                          </w:p>
                          <w:p w14:paraId="7E9F4F4F" w14:textId="77777777" w:rsidR="00A13AC9" w:rsidRDefault="00F53469">
                            <w:pPr>
                              <w:pStyle w:val="normal20formulaire"/>
                              <w:jc w:val="center"/>
                            </w:pPr>
                            <w:proofErr w:type="gramStart"/>
                            <w:r>
                              <w:rPr>
                                <w:i/>
                                <w:iCs/>
                                <w:color w:val="0000FF"/>
                              </w:rPr>
                              <w:t>et</w:t>
                            </w:r>
                            <w:proofErr w:type="gramEnd"/>
                            <w:r>
                              <w:rPr>
                                <w:i/>
                                <w:iCs/>
                                <w:color w:val="0000FF"/>
                              </w:rPr>
                              <w:t xml:space="preserve"> une copie de ce formulaire à la chambre d’agriculture. Conservez-en un exemplaire.</w:t>
                            </w:r>
                          </w:p>
                          <w:p w14:paraId="40B297EA" w14:textId="77777777" w:rsidR="00A13AC9" w:rsidRDefault="00A13AC9">
                            <w:pPr>
                              <w:pStyle w:val="normal20formulaire"/>
                              <w:jc w:val="center"/>
                            </w:pPr>
                          </w:p>
                          <w:p w14:paraId="1E7ABC8F" w14:textId="42993BA4" w:rsidR="00A13AC9" w:rsidRDefault="00A13AC9">
                            <w:pPr>
                              <w:pStyle w:val="normal20formulaire"/>
                              <w:jc w:val="center"/>
                            </w:pPr>
                          </w:p>
                        </w:txbxContent>
                      </wps:txbx>
                      <wps:bodyPr lIns="0" tIns="0" rIns="0" bIns="0" anchor="t"/>
                    </wps:wsp>
                  </a:graphicData>
                </a:graphic>
              </wp:inline>
            </w:drawing>
          </mc:Choice>
          <mc:Fallback>
            <w:pict>
              <v:rect w14:anchorId="4054F299" id="Cadre6" o:spid="_x0000_s1026" style="width:533.95pt;height:18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xKbpAEAADUDAAAOAAAAZHJzL2Uyb0RvYy54bWysUtuK2zAQfS/0H4TeGzveWzBx9qHLLoVu&#10;W9j2A2RZigWSRoy0sfP3O1LidGnfSjGIkWd0Zs45s72fnWUHhdGA7/h6VXOmvITB+H3Hf/18/LTh&#10;LCbhB2HBq44fVeT3u48ftlNoVQMj2EEhIxAf2yl0fEwptFUV5aiciCsIylNSAzqR6Ir7akAxEbqz&#10;VVPXt9UEOAQEqWKkvw+nJN8VfK2VTN+1jiox23GaLZUTy9nns9ptRbtHEUYjz2OIf5jCCeOp6QXq&#10;QSTBXtH8BeWMRIig00qCq0BrI1XhQGzW9R9sXkYRVOFC4sRwkSn+P1j57fASfiDJMIXYRgpZPz3D&#10;QFaJ1wSF06zRZW40LZuLdMeLdGpOTNLP27vNurkmsyXlmqv6Zr1psriVaJfnAWN6UuBYDjqO5E2B&#10;F4evMZ1Kl5LczcOjsbb4Yz2baLmam7ur8iKCNUPO5rqI+/6zRXYQ2eJ6Q9+58bsyGsN6mmYheaKb&#10;5n4+M+9hOBJ3+8WTuHlRlgCXoF8C4eUItEKptMmI5E1het6jbP77e+n7e9t3bwAAAP//AwBQSwME&#10;FAAGAAgAAAAhAFwzKwvbAAAABgEAAA8AAABkcnMvZG93bnJldi54bWxMj8FOwzAQRO9I/IO1SNyo&#10;DZESCHEqqITKDTXlws2Nl9gQryPbbdO/x+UCl5VGM5p52yxnN7IDhmg9SbhdCGBIvdeWBgnv25eb&#10;e2AxKdJq9IQSThhh2V5eNKrW/kgbPHRpYLmEYq0kmJSmmvPYG3QqLvyElL1PH5xKWYaB66COudyN&#10;/E6IkjtlKS8YNeHKYP/d7Z2EaD82KxNe17E7fW0L+xyqt3Ul5fXV/PQILOGc/sJwxs/o0Gamnd+T&#10;jmyUkB9Jv/fsibJ6ALaTUJSFAN42/D9++wMAAP//AwBQSwECLQAUAAYACAAAACEAtoM4kv4AAADh&#10;AQAAEwAAAAAAAAAAAAAAAAAAAAAAW0NvbnRlbnRfVHlwZXNdLnhtbFBLAQItABQABgAIAAAAIQA4&#10;/SH/1gAAAJQBAAALAAAAAAAAAAAAAAAAAC8BAABfcmVscy8ucmVsc1BLAQItABQABgAIAAAAIQBw&#10;jxKbpAEAADUDAAAOAAAAAAAAAAAAAAAAAC4CAABkcnMvZTJvRG9jLnhtbFBLAQItABQABgAIAAAA&#10;IQBcMysL2wAAAAYBAAAPAAAAAAAAAAAAAAAAAP4DAABkcnMvZG93bnJldi54bWxQSwUGAAAAAAQA&#10;BADzAAAABgUAAAAA&#10;" filled="f" strokecolor="teal" strokeweight=".99pt">
                <v:textbox inset="0,0,0,0">
                  <w:txbxContent>
                    <w:p w14:paraId="44F5744C" w14:textId="77777777" w:rsidR="00A13AC9" w:rsidRDefault="00A13AC9">
                      <w:pPr>
                        <w:pStyle w:val="normal20formulaire"/>
                        <w:jc w:val="center"/>
                        <w:rPr>
                          <w:rFonts w:eastAsia="Arial" w:cs="Arial"/>
                          <w:b/>
                          <w:bCs/>
                          <w:smallCaps/>
                          <w:color w:val="000000"/>
                          <w:sz w:val="10"/>
                          <w:szCs w:val="10"/>
                        </w:rPr>
                      </w:pPr>
                    </w:p>
                    <w:p w14:paraId="177B5576" w14:textId="77777777" w:rsidR="00A13AC9" w:rsidRDefault="00F53469">
                      <w:pPr>
                        <w:pStyle w:val="normal20formulaire"/>
                        <w:jc w:val="center"/>
                      </w:pPr>
                      <w:r>
                        <w:rPr>
                          <w:b/>
                          <w:bCs/>
                          <w:smallCaps/>
                          <w:color w:val="008080"/>
                          <w:sz w:val="32"/>
                          <w:szCs w:val="32"/>
                        </w:rPr>
                        <w:t>aides à l’installation</w:t>
                      </w:r>
                    </w:p>
                    <w:p w14:paraId="718A5F23" w14:textId="77777777" w:rsidR="00A13AC9" w:rsidRDefault="00A13AC9">
                      <w:pPr>
                        <w:pStyle w:val="normal20formulaire"/>
                        <w:jc w:val="center"/>
                      </w:pPr>
                    </w:p>
                    <w:p w14:paraId="6470C8A9" w14:textId="77777777" w:rsidR="00A13AC9" w:rsidRDefault="00F53469">
                      <w:pPr>
                        <w:pStyle w:val="normal20formulaire"/>
                        <w:jc w:val="center"/>
                        <w:rPr>
                          <w:b/>
                          <w:bCs/>
                          <w:smallCaps/>
                          <w:color w:val="008080"/>
                          <w:sz w:val="32"/>
                          <w:szCs w:val="32"/>
                        </w:rPr>
                      </w:pPr>
                      <w:r>
                        <w:rPr>
                          <w:b/>
                          <w:bCs/>
                          <w:smallCaps/>
                          <w:color w:val="008080"/>
                          <w:sz w:val="32"/>
                          <w:szCs w:val="32"/>
                        </w:rPr>
                        <w:t>formulaire de demande de paiement</w:t>
                      </w:r>
                    </w:p>
                    <w:p w14:paraId="55CEDA7A" w14:textId="77777777" w:rsidR="00A13AC9" w:rsidRDefault="00F53469">
                      <w:pPr>
                        <w:pStyle w:val="normal20formulaire"/>
                        <w:jc w:val="center"/>
                        <w:rPr>
                          <w:b/>
                          <w:bCs/>
                          <w:smallCaps/>
                          <w:color w:val="008080"/>
                          <w:sz w:val="32"/>
                          <w:szCs w:val="32"/>
                        </w:rPr>
                      </w:pPr>
                      <w:r>
                        <w:rPr>
                          <w:b/>
                          <w:bCs/>
                          <w:smallCaps/>
                          <w:color w:val="008080"/>
                          <w:sz w:val="32"/>
                          <w:szCs w:val="32"/>
                        </w:rPr>
                        <w:t>du solde de la dotation jeune agriculteur (DJA)</w:t>
                      </w:r>
                    </w:p>
                    <w:p w14:paraId="7BA0676A" w14:textId="77777777" w:rsidR="00A13AC9" w:rsidRDefault="00A13AC9">
                      <w:pPr>
                        <w:pStyle w:val="normal20formulaire"/>
                        <w:jc w:val="center"/>
                        <w:rPr>
                          <w:b/>
                          <w:bCs/>
                          <w:smallCaps/>
                          <w:color w:val="008080"/>
                          <w:sz w:val="32"/>
                          <w:szCs w:val="32"/>
                        </w:rPr>
                      </w:pPr>
                    </w:p>
                    <w:p w14:paraId="53AC3954" w14:textId="77777777" w:rsidR="00A13AC9" w:rsidRDefault="00A13AC9">
                      <w:pPr>
                        <w:pStyle w:val="normal20formulaire"/>
                        <w:jc w:val="center"/>
                        <w:rPr>
                          <w:b/>
                          <w:bCs/>
                          <w:color w:val="008080"/>
                          <w:sz w:val="12"/>
                          <w:szCs w:val="12"/>
                        </w:rPr>
                      </w:pPr>
                    </w:p>
                    <w:p w14:paraId="1120340B" w14:textId="77777777" w:rsidR="00A13AC9" w:rsidRDefault="00F53469">
                      <w:pPr>
                        <w:pStyle w:val="normal20formulaire"/>
                        <w:jc w:val="center"/>
                        <w:rPr>
                          <w:strike/>
                          <w:highlight w:val="white"/>
                        </w:rPr>
                      </w:pPr>
                      <w:r>
                        <w:rPr>
                          <w:rFonts w:eastAsia="Arial" w:cs="Arial"/>
                          <w:b/>
                          <w:bCs/>
                          <w:smallCaps/>
                          <w:color w:val="000000"/>
                          <w:sz w:val="20"/>
                          <w:szCs w:val="20"/>
                        </w:rPr>
                        <w:t>Sous-</w:t>
                      </w:r>
                      <w:r w:rsidR="001236FA">
                        <w:rPr>
                          <w:rFonts w:eastAsia="Arial" w:cs="Arial"/>
                          <w:b/>
                          <w:bCs/>
                          <w:smallCaps/>
                          <w:color w:val="000000"/>
                          <w:sz w:val="20"/>
                          <w:szCs w:val="20"/>
                        </w:rPr>
                        <w:t>mesure 6.1.A</w:t>
                      </w:r>
                      <w:r w:rsidRPr="00952885">
                        <w:rPr>
                          <w:rFonts w:eastAsia="Arial" w:cs="Arial"/>
                          <w:b/>
                          <w:bCs/>
                          <w:smallCaps/>
                          <w:color w:val="000000"/>
                          <w:sz w:val="20"/>
                          <w:szCs w:val="20"/>
                        </w:rPr>
                        <w:t xml:space="preserve"> du programme</w:t>
                      </w:r>
                      <w:r>
                        <w:rPr>
                          <w:rFonts w:eastAsia="Arial" w:cs="Arial"/>
                          <w:b/>
                          <w:bCs/>
                          <w:smallCaps/>
                          <w:color w:val="000000"/>
                          <w:sz w:val="20"/>
                          <w:szCs w:val="20"/>
                        </w:rPr>
                        <w:t xml:space="preserve"> de développement rural de franche-comté</w:t>
                      </w:r>
                    </w:p>
                    <w:p w14:paraId="1B794C63" w14:textId="77777777" w:rsidR="00A13AC9" w:rsidRDefault="00A13AC9">
                      <w:pPr>
                        <w:pStyle w:val="normal20formulaire"/>
                        <w:jc w:val="center"/>
                        <w:rPr>
                          <w:i/>
                          <w:iCs/>
                          <w:color w:val="0000FF"/>
                        </w:rPr>
                      </w:pPr>
                    </w:p>
                    <w:p w14:paraId="177422E5" w14:textId="1F7E68AC" w:rsidR="00A13AC9" w:rsidRDefault="00F53469">
                      <w:pPr>
                        <w:pStyle w:val="normal20formulaire"/>
                        <w:jc w:val="center"/>
                      </w:pPr>
                      <w:r>
                        <w:rPr>
                          <w:i/>
                          <w:iCs/>
                          <w:caps/>
                          <w:color w:val="0000FF"/>
                        </w:rPr>
                        <w:t>V</w:t>
                      </w:r>
                      <w:r>
                        <w:rPr>
                          <w:i/>
                          <w:iCs/>
                          <w:color w:val="0000FF"/>
                        </w:rPr>
                        <w:t xml:space="preserve">euillez transmettre l’original de ce formulaire daté et signé, accompagné de toutes les pièces complémentaires demandées dont la fourniture doit être effective </w:t>
                      </w:r>
                      <w:r>
                        <w:rPr>
                          <w:b/>
                          <w:iCs/>
                          <w:color w:val="0000FF"/>
                          <w:u w:val="single"/>
                        </w:rPr>
                        <w:t>au cours de la 5ème année suivant la date d'installation</w:t>
                      </w:r>
                      <w:r>
                        <w:rPr>
                          <w:i/>
                          <w:iCs/>
                          <w:color w:val="0000FF"/>
                        </w:rPr>
                        <w:t xml:space="preserve"> figurant au certificat de conformité des aides à l'installation,</w:t>
                      </w:r>
                    </w:p>
                    <w:p w14:paraId="769B8EA5" w14:textId="77777777" w:rsidR="007A4335" w:rsidRDefault="007A4335" w:rsidP="007A4335">
                      <w:pPr>
                        <w:pStyle w:val="normal20formulaire"/>
                        <w:jc w:val="center"/>
                        <w:rPr>
                          <w:i/>
                          <w:iCs/>
                          <w:color w:val="0000FF"/>
                        </w:rPr>
                      </w:pPr>
                      <w:r>
                        <w:rPr>
                          <w:i/>
                          <w:iCs/>
                          <w:color w:val="0000FF"/>
                        </w:rPr>
                        <w:t xml:space="preserve">au Conseil régional de Bourgogne-Franche-Comté – Direction de l’agriculture et de la forêt (4 square Castan – CS 51857 25031 Besançon Cedex) </w:t>
                      </w:r>
                    </w:p>
                    <w:p w14:paraId="7E9F4F4F" w14:textId="77777777" w:rsidR="00A13AC9" w:rsidRDefault="00F53469">
                      <w:pPr>
                        <w:pStyle w:val="normal20formulaire"/>
                        <w:jc w:val="center"/>
                      </w:pPr>
                      <w:r>
                        <w:rPr>
                          <w:i/>
                          <w:iCs/>
                          <w:color w:val="0000FF"/>
                        </w:rPr>
                        <w:t>et une copie de ce formulaire à la chambre d’agriculture. Conservez-en un exemplaire.</w:t>
                      </w:r>
                    </w:p>
                    <w:p w14:paraId="40B297EA" w14:textId="77777777" w:rsidR="00A13AC9" w:rsidRDefault="00A13AC9">
                      <w:pPr>
                        <w:pStyle w:val="normal20formulaire"/>
                        <w:jc w:val="center"/>
                      </w:pPr>
                    </w:p>
                    <w:p w14:paraId="1E7ABC8F" w14:textId="42993BA4" w:rsidR="00A13AC9" w:rsidRDefault="00A13AC9">
                      <w:pPr>
                        <w:pStyle w:val="normal20formulaire"/>
                        <w:jc w:val="center"/>
                      </w:pPr>
                    </w:p>
                  </w:txbxContent>
                </v:textbox>
                <w10:anchorlock/>
              </v:rect>
            </w:pict>
          </mc:Fallback>
        </mc:AlternateContent>
      </w:r>
    </w:p>
    <w:p w14:paraId="27406C10" w14:textId="77777777" w:rsidR="00A13AC9" w:rsidRDefault="00F53469">
      <w:pPr>
        <w:pStyle w:val="Standard"/>
        <w:jc w:val="center"/>
      </w:pPr>
      <w:r>
        <w:rPr>
          <w:noProof/>
        </w:rPr>
        <mc:AlternateContent>
          <mc:Choice Requires="wps">
            <w:drawing>
              <wp:anchor distT="0" distB="0" distL="0" distR="0" simplePos="0" relativeHeight="7" behindDoc="0" locked="0" layoutInCell="1" allowOverlap="1" wp14:anchorId="0B9B2996" wp14:editId="5A971211">
                <wp:simplePos x="0" y="0"/>
                <wp:positionH relativeFrom="column">
                  <wp:posOffset>0</wp:posOffset>
                </wp:positionH>
                <wp:positionV relativeFrom="paragraph">
                  <wp:posOffset>78789</wp:posOffset>
                </wp:positionV>
                <wp:extent cx="6716448" cy="754389"/>
                <wp:effectExtent l="15804" t="15804" r="15804" b="15804"/>
                <wp:wrapTopAndBottom/>
                <wp:docPr id="6" name="Cadre1"/>
                <wp:cNvGraphicFramePr/>
                <a:graphic xmlns:a="http://schemas.openxmlformats.org/drawingml/2006/main">
                  <a:graphicData uri="http://schemas.microsoft.com/office/word/2010/wordprocessingShape">
                    <wps:wsp>
                      <wps:cNvSpPr/>
                      <wps:spPr bwMode="auto">
                        <a:xfrm>
                          <a:off x="0" y="0"/>
                          <a:ext cx="6716451" cy="754390"/>
                        </a:xfrm>
                        <a:prstGeom prst="rect">
                          <a:avLst/>
                        </a:prstGeom>
                        <a:noFill/>
                        <a:ln w="31623">
                          <a:solidFill>
                            <a:srgbClr val="808080"/>
                          </a:solidFill>
                        </a:ln>
                      </wps:spPr>
                      <wps:txbx>
                        <w:txbxContent>
                          <w:p w14:paraId="5816CECF" w14:textId="77777777" w:rsidR="00A13AC9" w:rsidRDefault="00F53469">
                            <w:pPr>
                              <w:pStyle w:val="Standard"/>
                              <w:spacing w:before="85"/>
                              <w:ind w:right="57"/>
                              <w:jc w:val="center"/>
                              <w:rPr>
                                <w:rFonts w:ascii="Tahoma" w:eastAsia="Tahoma" w:hAnsi="Tahoma"/>
                                <w:caps/>
                                <w:color w:val="000000"/>
                                <w:sz w:val="16"/>
                                <w:szCs w:val="16"/>
                              </w:rPr>
                            </w:pPr>
                            <w:r>
                              <w:rPr>
                                <w:rFonts w:ascii="Tahoma" w:eastAsia="Tahoma" w:hAnsi="Tahoma"/>
                                <w:caps/>
                                <w:color w:val="000000"/>
                                <w:sz w:val="16"/>
                                <w:szCs w:val="16"/>
                              </w:rPr>
                              <w:t>Veuillez ne rien inscrire dans cette section réservée à l’administration</w:t>
                            </w:r>
                          </w:p>
                          <w:p w14:paraId="7E08C7B1" w14:textId="77777777" w:rsidR="00A13AC9" w:rsidRDefault="00F53469">
                            <w:pPr>
                              <w:pStyle w:val="Standard"/>
                              <w:spacing w:before="142"/>
                              <w:ind w:right="57"/>
                            </w:pPr>
                            <w:r>
                              <w:rPr>
                                <w:rFonts w:ascii="Tahoma" w:eastAsia="Tahoma" w:hAnsi="Tahoma"/>
                                <w:color w:val="000000"/>
                                <w:sz w:val="18"/>
                                <w:szCs w:val="18"/>
                              </w:rPr>
                              <w:t xml:space="preserve">N° Dossier OSIRIS : </w:t>
                            </w:r>
                            <w:r>
                              <w:rPr>
                                <w:rFonts w:ascii="Tahoma" w:eastAsia="Tahoma" w:hAnsi="Tahoma"/>
                                <w:color w:val="000000"/>
                                <w:sz w:val="16"/>
                                <w:szCs w:val="16"/>
                              </w:rPr>
                              <w:t>|__|__|__|__|__|__|__|__|__|__|__|__|__|__|__|</w:t>
                            </w:r>
                          </w:p>
                          <w:p w14:paraId="31E1D21B" w14:textId="77777777" w:rsidR="00A13AC9" w:rsidRDefault="00F53469">
                            <w:pPr>
                              <w:pStyle w:val="Standard"/>
                              <w:spacing w:before="142"/>
                              <w:ind w:right="57"/>
                            </w:pPr>
                            <w:r>
                              <w:rPr>
                                <w:rFonts w:ascii="Tahoma" w:eastAsia="Tahoma" w:hAnsi="Tahoma"/>
                                <w:color w:val="000000"/>
                                <w:sz w:val="18"/>
                                <w:szCs w:val="18"/>
                              </w:rPr>
                              <w:t xml:space="preserve">DATE DE RÉCEPTION : </w:t>
                            </w:r>
                            <w:r>
                              <w:rPr>
                                <w:rFonts w:ascii="Tahoma" w:eastAsia="Tahoma" w:hAnsi="Tahoma"/>
                                <w:color w:val="000000"/>
                                <w:sz w:val="16"/>
                                <w:szCs w:val="16"/>
                              </w:rPr>
                              <w:t>|__|__|/|__|__|/|__|__|__|__|</w:t>
                            </w:r>
                          </w:p>
                        </w:txbxContent>
                      </wps:txbx>
                      <wps:bodyPr lIns="0" tIns="0" rIns="0" bIns="0" anchor="t"/>
                    </wps:wsp>
                  </a:graphicData>
                </a:graphic>
              </wp:anchor>
            </w:drawing>
          </mc:Choice>
          <mc:Fallback>
            <w:pict>
              <v:rect w14:anchorId="0B9B2996" id="Cadre1" o:spid="_x0000_s1027" style="position:absolute;left:0;text-align:left;margin-left:0;margin-top:6.2pt;width:528.85pt;height:59.4pt;z-index:7;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qpiqwEAADsDAAAOAAAAZHJzL2Uyb0RvYy54bWysUsFu2zAMvQ/YPwi6L7aTNu2MOD2saFFg&#10;7QZ0+wBZlmIBkihQauz8/Si1zortNgwCBEokH/keubuZnWVHhdGA73izqjlTXsJg/KHjP3/cfbrm&#10;LCbhB2HBq46fVOQ3+48fdlNo1RpGsINCRiA+tlPo+JhSaKsqylE5EVcQlCenBnQi0RMP1YBiInRn&#10;q3Vdb6sJcAgIUsVIv7evTr4v+Formb5pHVVituPUWyo3lrvPd7XfifaAIoxGvrUh/qELJ4ynomeo&#10;W5EEe0HzF5QzEiGCTisJrgKtjVSFA7Fp6j/YPI8iqMKFxInhLFP8f7Dy6fgcviPJMIXYRjJZPz3C&#10;QKMSLwkKp1mjy9yoWzYX6U5n6dScmKTP7VWzvbhsOJPku7q82Hwu2laiXbIDxnSvwLFsdBxpNAVd&#10;HL/GRPUpdAnJxTzcGWvLeKxnU8c3zXa9KRkRrBmyN8dFPPRfLLKjoAlf1/nkoRLauzB6WU+fC8dX&#10;tmnuZ2YGWtuckX09DCdSwD54kjivy2LgYvSLIbwcgRYplWo5mSZU6r5tU16B9+9S/vfO738BAAD/&#10;/wMAUEsDBBQABgAIAAAAIQAFMvh23wAAAAgBAAAPAAAAZHJzL2Rvd25yZXYueG1sTI9BT8MwDIXv&#10;SPyHyEjcWLpubKg0nQYSmkBwoOzAMW1MW5E4VZOu5d/jneBm+z09fy/fzc6KEw6h86RguUhAINXe&#10;dNQoOH483dyBCFGT0dYTKvjBALvi8iLXmfETveOpjI3gEAqZVtDG2GdShrpFp8PC90isffnB6cjr&#10;0Egz6InDnZVpkmyk0x3xh1b3+Nhi/V2OTsHnc7XZHw72GNvyJV29rt+m8SEqdX017+9BRJzjnxnO&#10;+IwOBTNVfiQThFXARSJf0zWIs5rcbrcgKp5WyxRkkcv/BYpfAAAA//8DAFBLAQItABQABgAIAAAA&#10;IQC2gziS/gAAAOEBAAATAAAAAAAAAAAAAAAAAAAAAABbQ29udGVudF9UeXBlc10ueG1sUEsBAi0A&#10;FAAGAAgAAAAhADj9If/WAAAAlAEAAAsAAAAAAAAAAAAAAAAALwEAAF9yZWxzLy5yZWxzUEsBAi0A&#10;FAAGAAgAAAAhANLiqmKrAQAAOwMAAA4AAAAAAAAAAAAAAAAALgIAAGRycy9lMm9Eb2MueG1sUEsB&#10;Ai0AFAAGAAgAAAAhAAUy+HbfAAAACAEAAA8AAAAAAAAAAAAAAAAABQQAAGRycy9kb3ducmV2Lnht&#10;bFBLBQYAAAAABAAEAPMAAAARBQAAAAA=&#10;" filled="f" strokecolor="gray" strokeweight="2.49pt">
                <v:textbox inset="0,0,0,0">
                  <w:txbxContent>
                    <w:p w14:paraId="5816CECF" w14:textId="77777777" w:rsidR="00A13AC9" w:rsidRDefault="00F53469">
                      <w:pPr>
                        <w:pStyle w:val="Standard"/>
                        <w:spacing w:before="85"/>
                        <w:ind w:right="57"/>
                        <w:jc w:val="center"/>
                        <w:rPr>
                          <w:rFonts w:ascii="Tahoma" w:eastAsia="Tahoma" w:hAnsi="Tahoma"/>
                          <w:caps/>
                          <w:color w:val="000000"/>
                          <w:sz w:val="16"/>
                          <w:szCs w:val="16"/>
                        </w:rPr>
                      </w:pPr>
                      <w:r>
                        <w:rPr>
                          <w:rFonts w:ascii="Tahoma" w:eastAsia="Tahoma" w:hAnsi="Tahoma"/>
                          <w:caps/>
                          <w:color w:val="000000"/>
                          <w:sz w:val="16"/>
                          <w:szCs w:val="16"/>
                        </w:rPr>
                        <w:t>Veuillez ne rien inscrire dans cette section réservée à l’administration</w:t>
                      </w:r>
                    </w:p>
                    <w:p w14:paraId="7E08C7B1" w14:textId="77777777" w:rsidR="00A13AC9" w:rsidRDefault="00F53469">
                      <w:pPr>
                        <w:pStyle w:val="Standard"/>
                        <w:spacing w:before="142"/>
                        <w:ind w:right="57"/>
                      </w:pPr>
                      <w:r>
                        <w:rPr>
                          <w:rFonts w:ascii="Tahoma" w:eastAsia="Tahoma" w:hAnsi="Tahoma"/>
                          <w:color w:val="000000"/>
                          <w:sz w:val="18"/>
                          <w:szCs w:val="18"/>
                        </w:rPr>
                        <w:t xml:space="preserve">N° Dossier OSIRIS : </w:t>
                      </w:r>
                      <w:r>
                        <w:rPr>
                          <w:rFonts w:ascii="Tahoma" w:eastAsia="Tahoma" w:hAnsi="Tahoma"/>
                          <w:color w:val="000000"/>
                          <w:sz w:val="16"/>
                          <w:szCs w:val="16"/>
                        </w:rPr>
                        <w:t>|__|__|__|__|__|__|__|__|__|__|__|__|__|__|__|</w:t>
                      </w:r>
                    </w:p>
                    <w:p w14:paraId="31E1D21B" w14:textId="77777777" w:rsidR="00A13AC9" w:rsidRDefault="00F53469">
                      <w:pPr>
                        <w:pStyle w:val="Standard"/>
                        <w:spacing w:before="142"/>
                        <w:ind w:right="57"/>
                      </w:pPr>
                      <w:r>
                        <w:rPr>
                          <w:rFonts w:ascii="Tahoma" w:eastAsia="Tahoma" w:hAnsi="Tahoma"/>
                          <w:color w:val="000000"/>
                          <w:sz w:val="18"/>
                          <w:szCs w:val="18"/>
                        </w:rPr>
                        <w:t xml:space="preserve">DATE DE RÉCEPTION : </w:t>
                      </w:r>
                      <w:r>
                        <w:rPr>
                          <w:rFonts w:ascii="Tahoma" w:eastAsia="Tahoma" w:hAnsi="Tahoma"/>
                          <w:color w:val="000000"/>
                          <w:sz w:val="16"/>
                          <w:szCs w:val="16"/>
                        </w:rPr>
                        <w:t>|__|__|/|__|__|/|__|__|__|__|</w:t>
                      </w:r>
                    </w:p>
                  </w:txbxContent>
                </v:textbox>
                <w10:wrap type="topAndBottom"/>
              </v:rect>
            </w:pict>
          </mc:Fallback>
        </mc:AlternateContent>
      </w:r>
    </w:p>
    <w:tbl>
      <w:tblPr>
        <w:tblStyle w:val="Grilledutableau"/>
        <w:tblW w:w="10630" w:type="dxa"/>
        <w:tblInd w:w="85" w:type="dxa"/>
        <w:tblLayout w:type="fixed"/>
        <w:tblCellMar>
          <w:top w:w="57" w:type="dxa"/>
          <w:bottom w:w="57" w:type="dxa"/>
        </w:tblCellMar>
        <w:tblLook w:val="04A0" w:firstRow="1" w:lastRow="0" w:firstColumn="1" w:lastColumn="0" w:noHBand="0" w:noVBand="1"/>
      </w:tblPr>
      <w:tblGrid>
        <w:gridCol w:w="10630"/>
      </w:tblGrid>
      <w:tr w:rsidR="00A13AC9" w14:paraId="2877460C" w14:textId="77777777">
        <w:tc>
          <w:tcPr>
            <w:tcW w:w="10630" w:type="dxa"/>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tcPr>
          <w:p w14:paraId="6D7E7C66" w14:textId="77777777" w:rsidR="00A13AC9" w:rsidRDefault="00F53469">
            <w:pPr>
              <w:pStyle w:val="normal20formulaire"/>
              <w:shd w:val="clear" w:color="auto" w:fill="D9D9D9" w:themeFill="background1" w:themeFillShade="D9"/>
              <w:jc w:val="center"/>
              <w:rPr>
                <w:highlight w:val="yellow"/>
              </w:rPr>
            </w:pPr>
            <w:r w:rsidRPr="009E4805">
              <w:t>IDENTIFICATION DU DEMANDEUR</w:t>
            </w:r>
          </w:p>
        </w:tc>
      </w:tr>
      <w:tr w:rsidR="00A13AC9" w14:paraId="29E03FE4" w14:textId="77777777">
        <w:tc>
          <w:tcPr>
            <w:tcW w:w="10630" w:type="dxa"/>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tcPr>
          <w:p w14:paraId="02C710E8" w14:textId="77777777" w:rsidR="00A13AC9" w:rsidRDefault="00F53469">
            <w:pPr>
              <w:pStyle w:val="Sansinterligne"/>
              <w:rPr>
                <w:rFonts w:ascii="Tahoma" w:eastAsia="Tahoma" w:hAnsi="Tahoma" w:cs="Tahoma"/>
                <w:color w:val="000000"/>
                <w:sz w:val="16"/>
                <w:lang w:val="fr-FR"/>
              </w:rPr>
            </w:pPr>
            <w:r>
              <w:rPr>
                <w:rFonts w:ascii="Tahoma" w:eastAsia="Tahoma" w:hAnsi="Tahoma" w:cs="Tahoma"/>
                <w:color w:val="000000"/>
                <w:sz w:val="16"/>
                <w:lang w:val="fr-FR"/>
              </w:rPr>
              <w:t xml:space="preserve">N° SIRET : |__||__||__||__||__||__||__||__||__||__||__||__||__||__| </w:t>
            </w:r>
            <w:r>
              <w:rPr>
                <w:rFonts w:eastAsia="Times New Roman" w:hAnsi="Times New Roman" w:cs="Times New Roman"/>
                <w:i/>
                <w:color w:val="000000"/>
                <w:sz w:val="14"/>
                <w:lang w:val="fr-FR"/>
              </w:rPr>
              <w:t>attribué par l’INSEE lors d’une inscription au répertoire national des entreprises</w:t>
            </w:r>
          </w:p>
        </w:tc>
      </w:tr>
      <w:tr w:rsidR="00A13AC9" w14:paraId="7BAF3DAB" w14:textId="77777777">
        <w:tc>
          <w:tcPr>
            <w:tcW w:w="10630" w:type="dxa"/>
            <w:tcBorders>
              <w:top w:val="single" w:sz="4" w:space="0" w:color="31849B" w:themeColor="accent5" w:themeShade="BF"/>
              <w:left w:val="single" w:sz="4" w:space="0" w:color="31849B" w:themeColor="accent5" w:themeShade="BF"/>
              <w:bottom w:val="single" w:sz="4" w:space="0" w:color="31849B" w:themeColor="accent5" w:themeShade="BF"/>
              <w:right w:val="single" w:sz="4" w:space="0" w:color="31849B" w:themeColor="accent5" w:themeShade="BF"/>
            </w:tcBorders>
          </w:tcPr>
          <w:p w14:paraId="1AFFDCBC" w14:textId="77777777" w:rsidR="00A13AC9" w:rsidRDefault="00F53469">
            <w:pPr>
              <w:pStyle w:val="Sansinterligne"/>
              <w:spacing w:line="360" w:lineRule="auto"/>
              <w:rPr>
                <w:rFonts w:eastAsia="Times New Roman" w:hAnsi="Times New Roman" w:cs="Times New Roman"/>
                <w:sz w:val="24"/>
                <w:lang w:val="fr-FR"/>
              </w:rPr>
            </w:pPr>
            <w:r>
              <w:rPr>
                <w:rFonts w:ascii="Tahoma" w:eastAsia="Tahoma" w:hAnsi="Tahoma" w:cs="Tahoma"/>
                <w:color w:val="000000"/>
                <w:sz w:val="16"/>
                <w:lang w:val="fr-FR"/>
              </w:rPr>
              <w:t xml:space="preserve">NOM de famille : _____________________________________________ ; NOM </w:t>
            </w:r>
            <w:proofErr w:type="gramStart"/>
            <w:r>
              <w:rPr>
                <w:rFonts w:ascii="Tahoma" w:eastAsia="Tahoma" w:hAnsi="Tahoma" w:cs="Tahoma"/>
                <w:color w:val="000000"/>
                <w:sz w:val="16"/>
                <w:lang w:val="fr-FR"/>
              </w:rPr>
              <w:t>d’usage:</w:t>
            </w:r>
            <w:proofErr w:type="gramEnd"/>
            <w:r>
              <w:rPr>
                <w:rFonts w:ascii="Tahoma" w:eastAsia="Tahoma" w:hAnsi="Tahoma" w:cs="Tahoma"/>
                <w:color w:val="000000"/>
                <w:sz w:val="16"/>
                <w:lang w:val="fr-FR"/>
              </w:rPr>
              <w:t xml:space="preserve"> ____________________________________________</w:t>
            </w:r>
          </w:p>
          <w:p w14:paraId="64C3C6AD" w14:textId="77777777" w:rsidR="00A13AC9" w:rsidRDefault="00F53469">
            <w:pPr>
              <w:pStyle w:val="Sansinterligne"/>
              <w:spacing w:line="360" w:lineRule="auto"/>
              <w:rPr>
                <w:rFonts w:eastAsia="Times New Roman" w:hAnsi="Times New Roman" w:cs="Times New Roman"/>
                <w:lang w:val="fr-FR"/>
              </w:rPr>
            </w:pPr>
            <w:r>
              <w:rPr>
                <w:rFonts w:ascii="Tahoma" w:eastAsia="Tahoma" w:hAnsi="Tahoma" w:cs="Tahoma"/>
                <w:color w:val="000000"/>
                <w:sz w:val="14"/>
                <w:lang w:val="fr-FR"/>
              </w:rPr>
              <w:t>(</w:t>
            </w:r>
            <w:proofErr w:type="gramStart"/>
            <w:r>
              <w:rPr>
                <w:rFonts w:ascii="Tahoma" w:eastAsia="Tahoma" w:hAnsi="Tahoma" w:cs="Tahoma"/>
                <w:color w:val="000000"/>
                <w:sz w:val="14"/>
                <w:lang w:val="fr-FR"/>
              </w:rPr>
              <w:t>nom</w:t>
            </w:r>
            <w:proofErr w:type="gramEnd"/>
            <w:r>
              <w:rPr>
                <w:rFonts w:ascii="Tahoma" w:eastAsia="Tahoma" w:hAnsi="Tahoma" w:cs="Tahoma"/>
                <w:color w:val="000000"/>
                <w:sz w:val="14"/>
                <w:lang w:val="fr-FR"/>
              </w:rPr>
              <w:t xml:space="preserve"> de naissance) (si différent du nom de famille)</w:t>
            </w:r>
          </w:p>
          <w:p w14:paraId="45A9C565" w14:textId="77777777" w:rsidR="00A13AC9" w:rsidRDefault="00F53469">
            <w:pPr>
              <w:pStyle w:val="Sansinterligne"/>
              <w:spacing w:line="360" w:lineRule="auto"/>
              <w:rPr>
                <w:rFonts w:eastAsia="Times New Roman" w:hAnsi="Times New Roman" w:cs="Times New Roman"/>
                <w:lang w:val="fr-FR"/>
              </w:rPr>
            </w:pPr>
            <w:r>
              <w:rPr>
                <w:rFonts w:ascii="Tahoma" w:eastAsia="Tahoma" w:hAnsi="Tahoma" w:cs="Tahoma"/>
                <w:color w:val="000000"/>
                <w:sz w:val="16"/>
                <w:lang w:val="fr-FR"/>
              </w:rPr>
              <w:t>Prénom (s) : __________________________________________________________________________________________________________</w:t>
            </w:r>
          </w:p>
          <w:p w14:paraId="1D0698C6" w14:textId="77777777" w:rsidR="00A13AC9" w:rsidRDefault="00F53469">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Adresse complète du demandeur</w:t>
            </w:r>
            <w:proofErr w:type="gramStart"/>
            <w:r>
              <w:rPr>
                <w:rFonts w:ascii="Tahoma" w:eastAsia="Tahoma" w:hAnsi="Tahoma" w:cs="Tahoma"/>
                <w:color w:val="000000"/>
                <w:sz w:val="16"/>
                <w:lang w:val="fr-FR"/>
              </w:rPr>
              <w:t xml:space="preserve"> :_</w:t>
            </w:r>
            <w:proofErr w:type="gramEnd"/>
            <w:r>
              <w:rPr>
                <w:rFonts w:ascii="Tahoma" w:eastAsia="Tahoma" w:hAnsi="Tahoma" w:cs="Tahoma"/>
                <w:color w:val="000000"/>
                <w:sz w:val="16"/>
                <w:lang w:val="fr-FR"/>
              </w:rPr>
              <w:t>________________________________________________________________________________________</w:t>
            </w:r>
          </w:p>
          <w:p w14:paraId="211F98AE" w14:textId="77777777" w:rsidR="00A13AC9" w:rsidRDefault="00F53469">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__________________________________________________________________________________________________________________________________________________________________________________________________________________________________________</w:t>
            </w:r>
          </w:p>
          <w:p w14:paraId="54312041" w14:textId="77777777" w:rsidR="00A13AC9" w:rsidRDefault="00F53469">
            <w:pPr>
              <w:pStyle w:val="Sansinterligne"/>
              <w:spacing w:line="360" w:lineRule="auto"/>
              <w:rPr>
                <w:rFonts w:ascii="Webdings" w:eastAsia="Webdings" w:hAnsi="Webdings" w:cs="Webdings"/>
                <w:color w:val="000000"/>
                <w:sz w:val="16"/>
                <w:lang w:val="fr-FR"/>
              </w:rPr>
            </w:pPr>
            <w:r>
              <w:rPr>
                <w:rFonts w:ascii="Tahoma" w:eastAsia="Tahoma" w:hAnsi="Tahoma" w:cs="Tahoma"/>
                <w:color w:val="000000"/>
                <w:sz w:val="16"/>
                <w:lang w:val="fr-FR"/>
              </w:rPr>
              <w:t>Téléphone : ____ / ____ / ____ / ____ / ____                                     Mail : _____________________@__________________________________</w:t>
            </w:r>
          </w:p>
        </w:tc>
      </w:tr>
    </w:tbl>
    <w:p w14:paraId="0CDDC415" w14:textId="77777777" w:rsidR="00A13AC9" w:rsidRDefault="00A13AC9">
      <w:pPr>
        <w:pStyle w:val="Normal1"/>
      </w:pPr>
    </w:p>
    <w:p w14:paraId="32B80FF4" w14:textId="77777777" w:rsidR="00A13AC9" w:rsidRDefault="00F53469">
      <w:pPr>
        <w:pStyle w:val="normal20formulaire"/>
        <w:spacing w:after="113"/>
        <w:jc w:val="center"/>
      </w:pPr>
      <w:r>
        <w:rPr>
          <w:noProof/>
        </w:rPr>
        <mc:AlternateContent>
          <mc:Choice Requires="wps">
            <w:drawing>
              <wp:inline distT="0" distB="0" distL="0" distR="0" wp14:anchorId="709D0751" wp14:editId="532E92E7">
                <wp:extent cx="6872432" cy="1125759"/>
                <wp:effectExtent l="1267" t="1267" r="1267" b="1267"/>
                <wp:docPr id="7" name="Cadre7"/>
                <wp:cNvGraphicFramePr/>
                <a:graphic xmlns:a="http://schemas.openxmlformats.org/drawingml/2006/main">
                  <a:graphicData uri="http://schemas.microsoft.com/office/word/2010/wordprocessingShape">
                    <wps:wsp>
                      <wps:cNvSpPr/>
                      <wps:spPr bwMode="auto">
                        <a:xfrm>
                          <a:off x="0" y="0"/>
                          <a:ext cx="6872434" cy="1125761"/>
                        </a:xfrm>
                        <a:prstGeom prst="rect">
                          <a:avLst/>
                        </a:prstGeom>
                        <a:noFill/>
                        <a:ln w="2540">
                          <a:solidFill>
                            <a:srgbClr val="008080"/>
                          </a:solidFill>
                        </a:ln>
                      </wps:spPr>
                      <wps:txbx>
                        <w:txbxContent>
                          <w:p w14:paraId="7E437727" w14:textId="77777777" w:rsidR="00A13AC9" w:rsidRDefault="00F53469">
                            <w:pPr>
                              <w:pStyle w:val="italique20formulaire"/>
                              <w:rPr>
                                <w:rFonts w:eastAsia="Liberation Sans" w:cs="Liberation Sans"/>
                                <w:i w:val="0"/>
                                <w:sz w:val="16"/>
                                <w:szCs w:val="16"/>
                              </w:rPr>
                            </w:pPr>
                            <w:r w:rsidRPr="009E4805">
                              <w:rPr>
                                <w:rFonts w:eastAsia="Liberation Sans" w:cs="Liberation Sans"/>
                                <w:i w:val="0"/>
                                <w:sz w:val="16"/>
                                <w:szCs w:val="16"/>
                              </w:rPr>
                              <w:t>Vous devez fournir le RIB-IBAN du compte sur lequel l’aide doit être versée (le RIB-IBAN doit être lisible, non raturé et non surchargé), en cas de présence d’une adresse postale, assurez-vous que cette dernière soit à jour.</w:t>
                            </w:r>
                          </w:p>
                          <w:p w14:paraId="7D3F06A1" w14:textId="6FB6DAD9" w:rsidR="00A13AC9" w:rsidRDefault="00F53469">
                            <w:pPr>
                              <w:pStyle w:val="italique20formulaire"/>
                            </w:pPr>
                            <w:r>
                              <w:rPr>
                                <w:rFonts w:ascii="Arial" w:eastAsia="Arial" w:hAnsi="Arial" w:cs="Arial"/>
                                <w:sz w:val="24"/>
                                <w:szCs w:val="36"/>
                              </w:rPr>
                              <w:t>□</w:t>
                            </w:r>
                            <w:r>
                              <w:rPr>
                                <w:rFonts w:ascii="Arial" w:eastAsia="Arial" w:hAnsi="Arial" w:cs="Arial"/>
                                <w:sz w:val="32"/>
                                <w:szCs w:val="36"/>
                              </w:rPr>
                              <w:t xml:space="preserve"> </w:t>
                            </w:r>
                            <w:r>
                              <w:rPr>
                                <w:i w:val="0"/>
                                <w:sz w:val="16"/>
                                <w:szCs w:val="16"/>
                              </w:rPr>
                              <w:t>Vous avez un compte bancaire unique ou plusieurs comptes bancaires pour le versement des aides. L</w:t>
                            </w:r>
                            <w:r w:rsidR="007A4335">
                              <w:rPr>
                                <w:i w:val="0"/>
                                <w:sz w:val="16"/>
                                <w:szCs w:val="16"/>
                              </w:rPr>
                              <w:t>’administration</w:t>
                            </w:r>
                            <w:r>
                              <w:rPr>
                                <w:i w:val="0"/>
                                <w:sz w:val="16"/>
                                <w:szCs w:val="16"/>
                              </w:rPr>
                              <w:t xml:space="preserve"> connaît ce(s) compte(s) et en possède le(s) RIB-IBAN. Veuillez donner ci-après les coordonnées du compte choisi pour le versement de cette aide</w:t>
                            </w:r>
                            <w:r w:rsidRPr="00952885">
                              <w:rPr>
                                <w:i w:val="0"/>
                                <w:sz w:val="16"/>
                                <w:szCs w:val="16"/>
                              </w:rPr>
                              <w:t xml:space="preserve">, et joindre </w:t>
                            </w:r>
                            <w:r>
                              <w:rPr>
                                <w:i w:val="0"/>
                                <w:sz w:val="16"/>
                                <w:szCs w:val="16"/>
                              </w:rPr>
                              <w:t>un RIB-IBAN :</w:t>
                            </w:r>
                          </w:p>
                          <w:p w14:paraId="75EE4B3E" w14:textId="77777777" w:rsidR="00A13AC9" w:rsidRDefault="00A13AC9">
                            <w:pPr>
                              <w:pStyle w:val="italique20formulaire"/>
                              <w:rPr>
                                <w:sz w:val="12"/>
                              </w:rPr>
                            </w:pPr>
                          </w:p>
                          <w:p w14:paraId="51C973FF" w14:textId="77777777" w:rsidR="00A13AC9" w:rsidRDefault="00F53469">
                            <w:pPr>
                              <w:pStyle w:val="normal20formulaire"/>
                              <w:ind w:left="57" w:right="57"/>
                              <w:rPr>
                                <w:color w:val="808080"/>
                                <w:sz w:val="18"/>
                                <w:szCs w:val="18"/>
                              </w:rPr>
                            </w:pPr>
                            <w:r>
                              <w:rPr>
                                <w:color w:val="808080"/>
                                <w:sz w:val="18"/>
                                <w:szCs w:val="18"/>
                              </w:rPr>
                              <w:t>|__|__|__|__|| __|__|__|__||__|__|__|__||__|__|__|__||__|__|__|__||__|__|__|__||__|__|__|__||__|__|__|</w:t>
                            </w:r>
                          </w:p>
                          <w:p w14:paraId="3873DBD3" w14:textId="77777777" w:rsidR="00A13AC9" w:rsidRDefault="00F53469">
                            <w:pPr>
                              <w:pStyle w:val="normal20formulaire"/>
                              <w:tabs>
                                <w:tab w:val="left" w:pos="4557"/>
                                <w:tab w:val="left" w:pos="4594"/>
                              </w:tabs>
                              <w:ind w:left="57" w:right="57"/>
                              <w:rPr>
                                <w:i/>
                                <w:iCs/>
                                <w:color w:val="666666"/>
                                <w:sz w:val="14"/>
                                <w:szCs w:val="14"/>
                              </w:rPr>
                            </w:pPr>
                            <w:r>
                              <w:rPr>
                                <w:i/>
                                <w:iCs/>
                                <w:color w:val="666666"/>
                                <w:sz w:val="14"/>
                                <w:szCs w:val="14"/>
                              </w:rPr>
                              <w:t>IBAN - Identifiant international de compte bancaire</w:t>
                            </w:r>
                          </w:p>
                          <w:p w14:paraId="4FC4ED7E" w14:textId="77777777" w:rsidR="00A13AC9" w:rsidRDefault="00F53469">
                            <w:pPr>
                              <w:pStyle w:val="Standard"/>
                              <w:rPr>
                                <w:color w:val="FF0000"/>
                              </w:rPr>
                            </w:pPr>
                            <w:r>
                              <w:rPr>
                                <w:rFonts w:ascii="Arial" w:eastAsia="Arial" w:hAnsi="Arial" w:cs="Arial"/>
                                <w:szCs w:val="36"/>
                              </w:rPr>
                              <w:t>□</w:t>
                            </w:r>
                            <w:r>
                              <w:rPr>
                                <w:rFonts w:ascii="Tahoma" w:eastAsia="Tahoma" w:hAnsi="Tahoma"/>
                                <w:color w:val="000000"/>
                                <w:sz w:val="20"/>
                                <w:szCs w:val="20"/>
                              </w:rPr>
                              <w:t xml:space="preserve"> </w:t>
                            </w:r>
                            <w:r>
                              <w:rPr>
                                <w:rFonts w:ascii="Tahoma" w:eastAsia="Tahoma" w:hAnsi="Tahoma"/>
                                <w:color w:val="000000"/>
                                <w:sz w:val="16"/>
                                <w:szCs w:val="16"/>
                              </w:rPr>
                              <w:t>Vous avez choisi un nouveau compte bancaire : veuillez joindre obligatoirement un RIB-IBAN.</w:t>
                            </w:r>
                          </w:p>
                        </w:txbxContent>
                      </wps:txbx>
                      <wps:bodyPr lIns="0" tIns="0" rIns="0" bIns="0" anchor="t"/>
                    </wps:wsp>
                  </a:graphicData>
                </a:graphic>
              </wp:inline>
            </w:drawing>
          </mc:Choice>
          <mc:Fallback>
            <w:pict>
              <v:rect w14:anchorId="709D0751" id="Cadre7" o:spid="_x0000_s1028" style="width:541.15pt;height:8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bZLqAEAADsDAAAOAAAAZHJzL2Uyb0RvYy54bWysUttqGzEQfS/kH4Te673UcczidR4aEgpN&#10;W0j7AVpdvAJJIyTFu/77jGSvG9q3UgRipJk5M+fM7O5na8hRhqjB9bRZ1ZRIx0Fod+jpr5+PH7eU&#10;xMScYAac7OlJRnq/v/mwm3wnWxjBCBkIgrjYTb6nY0q+q6rIR2lZXIGXDp0KgmUJn+FQicAmRLem&#10;aut6U00QhA/AZYz4+3B20n3BV0ry9F2pKBMxPcXeUrlDuYd8V/sd6w6B+VHzSxvsH7qwTDsseoV6&#10;YImR16D/grKaB4ig0oqDrUApzWXhgGya+g82LyPzsnBBcaK/yhT/Hyz/dnzxPwLKMPnYRTTJMD2D&#10;wFGx1wSF06yCzdywWzIX6U5X6eScCMfPzfauXX9aU8LR1zTt7d2myeJWrFvSfYjpSYIl2ehpwNkU&#10;eHb8GtM5dAnJ1Rw8amPKfIwjU0/b23VdEiIYLbIzh8VwGD6bQI4sT7je4rnUfReGXRiHzSwcz2zT&#10;PMxEC0TOGdk3gDihAuaLQ4nzuixGWIxhMZjjI+AipVItJ+OECt/LNuUVeP8u5X/v/P4NAAD//wMA&#10;UEsDBBQABgAIAAAAIQDmBO+W3QAAAAYBAAAPAAAAZHJzL2Rvd25yZXYueG1sTI/BTsMwEETvSPyD&#10;tUhcqtamRbQNcSqE1AtCSKR8gBMvcSBeR7bTGr4elwtcVrOa1czbcpfswI7oQ+9Iws1CAENqne6p&#10;k/B22M83wEJUpNXgCCV8YYBddXlRqkK7E73isY4dyyEUCiXBxDgWnIfWoFVh4Uak7L07b1XMq++4&#10;9uqUw+3Al0Lccat6yg1GjfhosP2sJyvBb0U9PqXDRzN9377U+1maPXMj5fVVergHFjHFv2M442d0&#10;qDJT4ybSgQ0S8iPxd549sVmugDVZrdcr4FXJ/+NXPwAAAP//AwBQSwECLQAUAAYACAAAACEAtoM4&#10;kv4AAADhAQAAEwAAAAAAAAAAAAAAAAAAAAAAW0NvbnRlbnRfVHlwZXNdLnhtbFBLAQItABQABgAI&#10;AAAAIQA4/SH/1gAAAJQBAAALAAAAAAAAAAAAAAAAAC8BAABfcmVscy8ucmVsc1BLAQItABQABgAI&#10;AAAAIQAhwbZLqAEAADsDAAAOAAAAAAAAAAAAAAAAAC4CAABkcnMvZTJvRG9jLnhtbFBLAQItABQA&#10;BgAIAAAAIQDmBO+W3QAAAAYBAAAPAAAAAAAAAAAAAAAAAAIEAABkcnMvZG93bnJldi54bWxQSwUG&#10;AAAAAAQABADzAAAADAUAAAAA&#10;" filled="f" strokecolor="teal" strokeweight=".2pt">
                <v:textbox inset="0,0,0,0">
                  <w:txbxContent>
                    <w:p w14:paraId="7E437727" w14:textId="77777777" w:rsidR="00A13AC9" w:rsidRDefault="00F53469">
                      <w:pPr>
                        <w:pStyle w:val="italique20formulaire"/>
                        <w:rPr>
                          <w:rFonts w:eastAsia="Liberation Sans" w:cs="Liberation Sans"/>
                          <w:i w:val="0"/>
                          <w:sz w:val="16"/>
                          <w:szCs w:val="16"/>
                        </w:rPr>
                      </w:pPr>
                      <w:r w:rsidRPr="009E4805">
                        <w:rPr>
                          <w:rFonts w:eastAsia="Liberation Sans" w:cs="Liberation Sans"/>
                          <w:i w:val="0"/>
                          <w:sz w:val="16"/>
                          <w:szCs w:val="16"/>
                        </w:rPr>
                        <w:t>Vous devez fournir le RIB-IBAN du compte sur lequel l’aide doit être versée (le RIB-IBAN doit être lisible, non raturé et non surchargé), en cas de présence d’une adresse postale, assurez-vous que cette dernière soit à jour.</w:t>
                      </w:r>
                    </w:p>
                    <w:p w14:paraId="7D3F06A1" w14:textId="6FB6DAD9" w:rsidR="00A13AC9" w:rsidRDefault="00F53469">
                      <w:pPr>
                        <w:pStyle w:val="italique20formulaire"/>
                      </w:pPr>
                      <w:r>
                        <w:rPr>
                          <w:rFonts w:ascii="Arial" w:eastAsia="Arial" w:hAnsi="Arial" w:cs="Arial"/>
                          <w:sz w:val="24"/>
                          <w:szCs w:val="36"/>
                        </w:rPr>
                        <w:t>□</w:t>
                      </w:r>
                      <w:r>
                        <w:rPr>
                          <w:rFonts w:ascii="Arial" w:eastAsia="Arial" w:hAnsi="Arial" w:cs="Arial"/>
                          <w:sz w:val="32"/>
                          <w:szCs w:val="36"/>
                        </w:rPr>
                        <w:t xml:space="preserve"> </w:t>
                      </w:r>
                      <w:r>
                        <w:rPr>
                          <w:i w:val="0"/>
                          <w:sz w:val="16"/>
                          <w:szCs w:val="16"/>
                        </w:rPr>
                        <w:t>Vous avez un compte bancaire unique ou plusieurs comptes bancaires pour le versement des aides. L</w:t>
                      </w:r>
                      <w:r w:rsidR="007A4335">
                        <w:rPr>
                          <w:i w:val="0"/>
                          <w:sz w:val="16"/>
                          <w:szCs w:val="16"/>
                        </w:rPr>
                        <w:t>’administration</w:t>
                      </w:r>
                      <w:r>
                        <w:rPr>
                          <w:i w:val="0"/>
                          <w:sz w:val="16"/>
                          <w:szCs w:val="16"/>
                        </w:rPr>
                        <w:t xml:space="preserve"> connaît ce(s) compte(s) et en possède le(s) RIB-IBAN. Veuillez donner ci-après les coordonnées du compte choisi pour le versement de cette aide</w:t>
                      </w:r>
                      <w:r w:rsidRPr="00952885">
                        <w:rPr>
                          <w:i w:val="0"/>
                          <w:sz w:val="16"/>
                          <w:szCs w:val="16"/>
                        </w:rPr>
                        <w:t xml:space="preserve">, et joindre </w:t>
                      </w:r>
                      <w:r>
                        <w:rPr>
                          <w:i w:val="0"/>
                          <w:sz w:val="16"/>
                          <w:szCs w:val="16"/>
                        </w:rPr>
                        <w:t>un RIB-IBAN :</w:t>
                      </w:r>
                    </w:p>
                    <w:p w14:paraId="75EE4B3E" w14:textId="77777777" w:rsidR="00A13AC9" w:rsidRDefault="00A13AC9">
                      <w:pPr>
                        <w:pStyle w:val="italique20formulaire"/>
                        <w:rPr>
                          <w:sz w:val="12"/>
                        </w:rPr>
                      </w:pPr>
                    </w:p>
                    <w:p w14:paraId="51C973FF" w14:textId="77777777" w:rsidR="00A13AC9" w:rsidRDefault="00F53469">
                      <w:pPr>
                        <w:pStyle w:val="normal20formulaire"/>
                        <w:ind w:left="57" w:right="57"/>
                        <w:rPr>
                          <w:color w:val="808080"/>
                          <w:sz w:val="18"/>
                          <w:szCs w:val="18"/>
                        </w:rPr>
                      </w:pPr>
                      <w:r>
                        <w:rPr>
                          <w:color w:val="808080"/>
                          <w:sz w:val="18"/>
                          <w:szCs w:val="18"/>
                        </w:rPr>
                        <w:t>|__|__|__|__|| __|__|__|__||__|__|__|__||__|__|__|__||__|__|__|__||__|__|__|__||__|__|__|__||__|__|__|</w:t>
                      </w:r>
                    </w:p>
                    <w:p w14:paraId="3873DBD3" w14:textId="77777777" w:rsidR="00A13AC9" w:rsidRDefault="00F53469">
                      <w:pPr>
                        <w:pStyle w:val="normal20formulaire"/>
                        <w:tabs>
                          <w:tab w:val="left" w:pos="4557"/>
                          <w:tab w:val="left" w:pos="4594"/>
                        </w:tabs>
                        <w:ind w:left="57" w:right="57"/>
                        <w:rPr>
                          <w:i/>
                          <w:iCs/>
                          <w:color w:val="666666"/>
                          <w:sz w:val="14"/>
                          <w:szCs w:val="14"/>
                        </w:rPr>
                      </w:pPr>
                      <w:r>
                        <w:rPr>
                          <w:i/>
                          <w:iCs/>
                          <w:color w:val="666666"/>
                          <w:sz w:val="14"/>
                          <w:szCs w:val="14"/>
                        </w:rPr>
                        <w:t>IBAN - Identifiant international de compte bancaire</w:t>
                      </w:r>
                    </w:p>
                    <w:p w14:paraId="4FC4ED7E" w14:textId="77777777" w:rsidR="00A13AC9" w:rsidRDefault="00F53469">
                      <w:pPr>
                        <w:pStyle w:val="Standard"/>
                        <w:rPr>
                          <w:color w:val="FF0000"/>
                        </w:rPr>
                      </w:pPr>
                      <w:r>
                        <w:rPr>
                          <w:rFonts w:ascii="Arial" w:eastAsia="Arial" w:hAnsi="Arial" w:cs="Arial"/>
                          <w:szCs w:val="36"/>
                        </w:rPr>
                        <w:t>□</w:t>
                      </w:r>
                      <w:r>
                        <w:rPr>
                          <w:rFonts w:ascii="Tahoma" w:eastAsia="Tahoma" w:hAnsi="Tahoma"/>
                          <w:color w:val="000000"/>
                          <w:sz w:val="20"/>
                          <w:szCs w:val="20"/>
                        </w:rPr>
                        <w:t xml:space="preserve"> </w:t>
                      </w:r>
                      <w:r>
                        <w:rPr>
                          <w:rFonts w:ascii="Tahoma" w:eastAsia="Tahoma" w:hAnsi="Tahoma"/>
                          <w:color w:val="000000"/>
                          <w:sz w:val="16"/>
                          <w:szCs w:val="16"/>
                        </w:rPr>
                        <w:t>Vous avez choisi un nouveau compte bancaire : veuillez joindre obligatoirement un RIB-IBAN.</w:t>
                      </w:r>
                    </w:p>
                  </w:txbxContent>
                </v:textbox>
                <w10:anchorlock/>
              </v:rect>
            </w:pict>
          </mc:Fallback>
        </mc:AlternateContent>
      </w:r>
    </w:p>
    <w:p w14:paraId="5A48D191" w14:textId="77777777" w:rsidR="00A13AC9" w:rsidRDefault="00F53469">
      <w:pPr>
        <w:pStyle w:val="normal20formulaire"/>
        <w:spacing w:after="113"/>
        <w:jc w:val="center"/>
        <w:rPr>
          <w:bCs/>
          <w:szCs w:val="20"/>
        </w:rPr>
        <w:sectPr w:rsidR="00A13AC9">
          <w:footerReference w:type="default" r:id="rId12"/>
          <w:type w:val="continuous"/>
          <w:pgSz w:w="11905" w:h="16837"/>
          <w:pgMar w:top="720" w:right="636" w:bottom="719" w:left="590" w:header="709" w:footer="709" w:gutter="0"/>
          <w:cols w:space="707"/>
          <w:docGrid w:linePitch="360"/>
        </w:sectPr>
      </w:pPr>
      <w:r>
        <w:rPr>
          <w:noProof/>
        </w:rPr>
        <mc:AlternateContent>
          <mc:Choice Requires="wps">
            <w:drawing>
              <wp:inline distT="0" distB="0" distL="0" distR="0" wp14:anchorId="3CC69816" wp14:editId="29C55A9C">
                <wp:extent cx="6775129" cy="1323972"/>
                <wp:effectExtent l="0" t="0" r="26032" b="28575"/>
                <wp:docPr id="8" name="Cadre2"/>
                <wp:cNvGraphicFramePr/>
                <a:graphic xmlns:a="http://schemas.openxmlformats.org/drawingml/2006/main">
                  <a:graphicData uri="http://schemas.microsoft.com/office/word/2010/wordprocessingShape">
                    <wps:wsp>
                      <wps:cNvSpPr/>
                      <wps:spPr bwMode="auto">
                        <a:xfrm>
                          <a:off x="0" y="0"/>
                          <a:ext cx="6775132" cy="1323974"/>
                        </a:xfrm>
                        <a:prstGeom prst="rect">
                          <a:avLst/>
                        </a:prstGeom>
                        <a:noFill/>
                        <a:ln w="2540">
                          <a:solidFill>
                            <a:srgbClr val="008080"/>
                          </a:solidFill>
                        </a:ln>
                      </wps:spPr>
                      <wps:txbx>
                        <w:txbxContent>
                          <w:p w14:paraId="019FECBF" w14:textId="77777777" w:rsidR="00A13AC9" w:rsidRDefault="00F53469">
                            <w:pPr>
                              <w:pStyle w:val="Standard"/>
                            </w:pPr>
                            <w:r>
                              <w:rPr>
                                <w:rFonts w:ascii="Tahoma" w:hAnsi="Tahoma"/>
                                <w:sz w:val="16"/>
                                <w:szCs w:val="16"/>
                              </w:rPr>
                              <w:t>Je soussigné (e),</w:t>
                            </w:r>
                            <w:r>
                              <w:rPr>
                                <w:rFonts w:ascii="Tahoma" w:hAnsi="Tahoma"/>
                                <w:sz w:val="20"/>
                                <w:szCs w:val="20"/>
                              </w:rPr>
                              <w:t xml:space="preserve"> </w:t>
                            </w:r>
                            <w:r>
                              <w:rPr>
                                <w:rFonts w:ascii="Tahoma" w:hAnsi="Tahoma"/>
                                <w:color w:val="C0C0C0"/>
                                <w:sz w:val="20"/>
                                <w:szCs w:val="20"/>
                              </w:rPr>
                              <w:t xml:space="preserve">________________________________________________________________________ </w:t>
                            </w:r>
                            <w:r>
                              <w:rPr>
                                <w:rFonts w:ascii="Tahoma" w:hAnsi="Tahoma"/>
                                <w:sz w:val="16"/>
                                <w:szCs w:val="16"/>
                              </w:rPr>
                              <w:t>(Nom, Prénom)</w:t>
                            </w:r>
                          </w:p>
                          <w:p w14:paraId="6F4A1AB3" w14:textId="77777777" w:rsidR="00A13AC9" w:rsidRDefault="00A13AC9">
                            <w:pPr>
                              <w:pStyle w:val="Standard"/>
                              <w:rPr>
                                <w:rFonts w:ascii="Tahoma" w:hAnsi="Tahoma"/>
                                <w:color w:val="C0C0C0"/>
                                <w:sz w:val="6"/>
                                <w:szCs w:val="6"/>
                              </w:rPr>
                            </w:pPr>
                          </w:p>
                          <w:p w14:paraId="08EF3187" w14:textId="77777777" w:rsidR="00A13AC9" w:rsidRDefault="00F53469">
                            <w:pPr>
                              <w:pStyle w:val="normal20formulaire"/>
                            </w:pPr>
                            <w:proofErr w:type="gramStart"/>
                            <w:r>
                              <w:t>demande</w:t>
                            </w:r>
                            <w:proofErr w:type="gramEnd"/>
                            <w:r>
                              <w:t xml:space="preserve"> le versement du solde de la Dotation Jeune Agriculteur (DJA) qui m’a été accordée par la décision</w:t>
                            </w:r>
                          </w:p>
                          <w:p w14:paraId="5B4BC7A8" w14:textId="77777777" w:rsidR="00A13AC9" w:rsidRDefault="00A13AC9">
                            <w:pPr>
                              <w:pStyle w:val="normal20formulaire"/>
                              <w:rPr>
                                <w:sz w:val="12"/>
                                <w:szCs w:val="12"/>
                              </w:rPr>
                            </w:pPr>
                          </w:p>
                          <w:p w14:paraId="05375A0B" w14:textId="77777777" w:rsidR="00A13AC9" w:rsidRDefault="00F53469">
                            <w:pPr>
                              <w:pStyle w:val="Standard"/>
                            </w:pPr>
                            <w:r>
                              <w:rPr>
                                <w:rFonts w:ascii="Tahoma" w:hAnsi="Tahoma"/>
                                <w:sz w:val="16"/>
                                <w:szCs w:val="16"/>
                              </w:rPr>
                              <w:t>N°_____________________________ du</w:t>
                            </w:r>
                            <w:r>
                              <w:rPr>
                                <w:rFonts w:ascii="Tahoma" w:hAnsi="Tahoma"/>
                                <w:sz w:val="16"/>
                              </w:rPr>
                              <w:t xml:space="preserve"> </w:t>
                            </w:r>
                            <w:r>
                              <w:rPr>
                                <w:rFonts w:ascii="Tahoma" w:eastAsia="Tahoma" w:hAnsi="Tahoma"/>
                                <w:color w:val="666666"/>
                                <w:sz w:val="18"/>
                                <w:szCs w:val="18"/>
                              </w:rPr>
                              <w:t>|__|__|/|__|__|/|__|__|__|__|</w:t>
                            </w:r>
                          </w:p>
                          <w:p w14:paraId="3785FB96" w14:textId="77777777" w:rsidR="00A13AC9" w:rsidRDefault="00A13AC9">
                            <w:pPr>
                              <w:pStyle w:val="normal20formulaire"/>
                              <w:rPr>
                                <w:sz w:val="12"/>
                                <w:szCs w:val="12"/>
                              </w:rPr>
                            </w:pPr>
                          </w:p>
                          <w:p w14:paraId="2A118E0C" w14:textId="77777777" w:rsidR="00A13AC9" w:rsidRDefault="00F53469">
                            <w:pPr>
                              <w:pStyle w:val="normal20formulaire"/>
                            </w:pPr>
                            <w:r>
                              <w:rPr>
                                <w:b/>
                                <w:bCs/>
                                <w:color w:val="000000"/>
                                <w:sz w:val="18"/>
                                <w:szCs w:val="18"/>
                              </w:rPr>
                              <w:t xml:space="preserve">Fait le </w:t>
                            </w:r>
                            <w:r>
                              <w:rPr>
                                <w:color w:val="666666"/>
                                <w:sz w:val="20"/>
                                <w:szCs w:val="20"/>
                              </w:rPr>
                              <w:t>|__|__|/|__|__|/|__|__|__|__|</w:t>
                            </w:r>
                            <w:r>
                              <w:rPr>
                                <w:color w:val="000000"/>
                                <w:sz w:val="20"/>
                                <w:szCs w:val="20"/>
                              </w:rPr>
                              <w:tab/>
                            </w:r>
                            <w:r>
                              <w:rPr>
                                <w:color w:val="000000"/>
                                <w:sz w:val="20"/>
                                <w:szCs w:val="20"/>
                              </w:rPr>
                              <w:tab/>
                            </w:r>
                            <w:r>
                              <w:rPr>
                                <w:color w:val="000000"/>
                                <w:sz w:val="20"/>
                                <w:szCs w:val="20"/>
                              </w:rPr>
                              <w:tab/>
                            </w:r>
                            <w:r>
                              <w:rPr>
                                <w:b/>
                                <w:bCs/>
                                <w:i/>
                                <w:iCs/>
                                <w:color w:val="000000"/>
                                <w:sz w:val="18"/>
                                <w:szCs w:val="18"/>
                              </w:rPr>
                              <w:t>Signature :</w:t>
                            </w:r>
                          </w:p>
                        </w:txbxContent>
                      </wps:txbx>
                      <wps:bodyPr lIns="0" tIns="0" rIns="0" bIns="0" anchor="t"/>
                    </wps:wsp>
                  </a:graphicData>
                </a:graphic>
              </wp:inline>
            </w:drawing>
          </mc:Choice>
          <mc:Fallback>
            <w:pict>
              <v:rect w14:anchorId="3CC69816" id="Cadre2" o:spid="_x0000_s1029" style="width:533.45pt;height:10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i3pqQEAADsDAAAOAAAAZHJzL2Uyb0RvYy54bWysUttu2zAMfR+wfxD0vthJ2qYz4vRhRYsC&#10;3QXo9gGyLrEAWRQoNXb+fpQSZ0X3NgwCBEokD3kOub2bBscOGqMF3/LlouZMewnK+n3Lf/18+HTL&#10;WUzCK+HA65YfdeR3u48ftmNo9Ap6cEojIxAfmzG0vE8pNFUVZa8HERcQtCenARxEoifuK4ViJPTB&#10;Vau6vqlGQBUQpI6Rfu9PTr4r+MZomb4bE3ViruXUWyo3lrvLd7XbimaPIvRWntsQ/9DFIKynoheo&#10;e5EEe0X7F9RgJUIEkxYShgqMsVIXDsRmWb9j89KLoAsXEieGi0zx/8HKb4eX8ANJhjHEJpLJuvEr&#10;KBqVeE1QOE0Gh8yNumVTke54kU5PiUn6vNlsrpfrFWeSfGSsP2+usriVaOb0gDE9ahhYNlqONJsC&#10;Lw7PMZ1C55BczcODda7Mx3k2tnx1fVWXhAjOquzMYRH33ReH7CDyhOtbOue6b8KoC+epmZnjiW2a&#10;uolZ1fJ1zsi+DtSRFHBPniTO6zIbOBvdbAgve6BFSqVaTqYJFb7nbcor8PZdyv/Z+d1vAAAA//8D&#10;AFBLAwQUAAYACAAAACEA/nCtz9wAAAAGAQAADwAAAGRycy9kb3ducmV2LnhtbEyPUUvDMBSF3wX/&#10;Q7iCL8MlDi1bbTpE2IuIYOcPSJtrU21uSpJu0V9v5st8uXA4h3O+W22THdkBfRgcSbhdCmBIndMD&#10;9RLe97ubNbAQFWk1OkIJ3xhgW19eVKrU7khveGhiz3IJhVJJMDFOJeehM2hVWLoJKXsfzlsVs/Q9&#10;114dc7kd+UqIgls1UF4wasIng91XM1sJfiOa6TntP9v55+612S3S4oUbKa+v0uMDsIgpnsNwws/o&#10;UGem1s2kAxsl5Efi3z15oig2wFoJK7G+B15X/D9+/QsAAP//AwBQSwECLQAUAAYACAAAACEAtoM4&#10;kv4AAADhAQAAEwAAAAAAAAAAAAAAAAAAAAAAW0NvbnRlbnRfVHlwZXNdLnhtbFBLAQItABQABgAI&#10;AAAAIQA4/SH/1gAAAJQBAAALAAAAAAAAAAAAAAAAAC8BAABfcmVscy8ucmVsc1BLAQItABQABgAI&#10;AAAAIQD6qi3pqQEAADsDAAAOAAAAAAAAAAAAAAAAAC4CAABkcnMvZTJvRG9jLnhtbFBLAQItABQA&#10;BgAIAAAAIQD+cK3P3AAAAAYBAAAPAAAAAAAAAAAAAAAAAAMEAABkcnMvZG93bnJldi54bWxQSwUG&#10;AAAAAAQABADzAAAADAUAAAAA&#10;" filled="f" strokecolor="teal" strokeweight=".2pt">
                <v:textbox inset="0,0,0,0">
                  <w:txbxContent>
                    <w:p w14:paraId="019FECBF" w14:textId="77777777" w:rsidR="00A13AC9" w:rsidRDefault="00F53469">
                      <w:pPr>
                        <w:pStyle w:val="Standard"/>
                      </w:pPr>
                      <w:r>
                        <w:rPr>
                          <w:rFonts w:ascii="Tahoma" w:hAnsi="Tahoma"/>
                          <w:sz w:val="16"/>
                          <w:szCs w:val="16"/>
                        </w:rPr>
                        <w:t>Je soussigné (e),</w:t>
                      </w:r>
                      <w:r>
                        <w:rPr>
                          <w:rFonts w:ascii="Tahoma" w:hAnsi="Tahoma"/>
                          <w:sz w:val="20"/>
                          <w:szCs w:val="20"/>
                        </w:rPr>
                        <w:t xml:space="preserve"> </w:t>
                      </w:r>
                      <w:r>
                        <w:rPr>
                          <w:rFonts w:ascii="Tahoma" w:hAnsi="Tahoma"/>
                          <w:color w:val="C0C0C0"/>
                          <w:sz w:val="20"/>
                          <w:szCs w:val="20"/>
                        </w:rPr>
                        <w:t xml:space="preserve">________________________________________________________________________ </w:t>
                      </w:r>
                      <w:r>
                        <w:rPr>
                          <w:rFonts w:ascii="Tahoma" w:hAnsi="Tahoma"/>
                          <w:sz w:val="16"/>
                          <w:szCs w:val="16"/>
                        </w:rPr>
                        <w:t>(Nom, Prénom)</w:t>
                      </w:r>
                    </w:p>
                    <w:p w14:paraId="6F4A1AB3" w14:textId="77777777" w:rsidR="00A13AC9" w:rsidRDefault="00A13AC9">
                      <w:pPr>
                        <w:pStyle w:val="Standard"/>
                        <w:rPr>
                          <w:rFonts w:ascii="Tahoma" w:hAnsi="Tahoma"/>
                          <w:color w:val="C0C0C0"/>
                          <w:sz w:val="6"/>
                          <w:szCs w:val="6"/>
                        </w:rPr>
                      </w:pPr>
                    </w:p>
                    <w:p w14:paraId="08EF3187" w14:textId="77777777" w:rsidR="00A13AC9" w:rsidRDefault="00F53469">
                      <w:pPr>
                        <w:pStyle w:val="normal20formulaire"/>
                      </w:pPr>
                      <w:r>
                        <w:t>demande le versement du solde de la Dotation Jeune Agriculteur (DJA) qui m’a été accordée par la décision</w:t>
                      </w:r>
                    </w:p>
                    <w:p w14:paraId="5B4BC7A8" w14:textId="77777777" w:rsidR="00A13AC9" w:rsidRDefault="00A13AC9">
                      <w:pPr>
                        <w:pStyle w:val="normal20formulaire"/>
                        <w:rPr>
                          <w:sz w:val="12"/>
                          <w:szCs w:val="12"/>
                        </w:rPr>
                      </w:pPr>
                    </w:p>
                    <w:p w14:paraId="05375A0B" w14:textId="77777777" w:rsidR="00A13AC9" w:rsidRDefault="00F53469">
                      <w:pPr>
                        <w:pStyle w:val="Standard"/>
                      </w:pPr>
                      <w:r>
                        <w:rPr>
                          <w:rFonts w:ascii="Tahoma" w:hAnsi="Tahoma"/>
                          <w:sz w:val="16"/>
                          <w:szCs w:val="16"/>
                        </w:rPr>
                        <w:t>N°_____________________________ du</w:t>
                      </w:r>
                      <w:r>
                        <w:rPr>
                          <w:rFonts w:ascii="Tahoma" w:hAnsi="Tahoma"/>
                          <w:sz w:val="16"/>
                        </w:rPr>
                        <w:t xml:space="preserve"> </w:t>
                      </w:r>
                      <w:r>
                        <w:rPr>
                          <w:rFonts w:ascii="Tahoma" w:eastAsia="Tahoma" w:hAnsi="Tahoma"/>
                          <w:color w:val="666666"/>
                          <w:sz w:val="18"/>
                          <w:szCs w:val="18"/>
                        </w:rPr>
                        <w:t>|__|__|/|__|__|/|__|__|__|__|</w:t>
                      </w:r>
                    </w:p>
                    <w:p w14:paraId="3785FB96" w14:textId="77777777" w:rsidR="00A13AC9" w:rsidRDefault="00A13AC9">
                      <w:pPr>
                        <w:pStyle w:val="normal20formulaire"/>
                        <w:rPr>
                          <w:sz w:val="12"/>
                          <w:szCs w:val="12"/>
                        </w:rPr>
                      </w:pPr>
                    </w:p>
                    <w:p w14:paraId="2A118E0C" w14:textId="77777777" w:rsidR="00A13AC9" w:rsidRDefault="00F53469">
                      <w:pPr>
                        <w:pStyle w:val="normal20formulaire"/>
                      </w:pPr>
                      <w:r>
                        <w:rPr>
                          <w:b/>
                          <w:bCs/>
                          <w:color w:val="000000"/>
                          <w:sz w:val="18"/>
                          <w:szCs w:val="18"/>
                        </w:rPr>
                        <w:t xml:space="preserve">Fait le </w:t>
                      </w:r>
                      <w:r>
                        <w:rPr>
                          <w:color w:val="666666"/>
                          <w:sz w:val="20"/>
                          <w:szCs w:val="20"/>
                        </w:rPr>
                        <w:t>|__|__|/|__|__|/|__|__|__|__|</w:t>
                      </w:r>
                      <w:r>
                        <w:rPr>
                          <w:color w:val="000000"/>
                          <w:sz w:val="20"/>
                          <w:szCs w:val="20"/>
                        </w:rPr>
                        <w:tab/>
                      </w:r>
                      <w:r>
                        <w:rPr>
                          <w:color w:val="000000"/>
                          <w:sz w:val="20"/>
                          <w:szCs w:val="20"/>
                        </w:rPr>
                        <w:tab/>
                      </w:r>
                      <w:r>
                        <w:rPr>
                          <w:color w:val="000000"/>
                          <w:sz w:val="20"/>
                          <w:szCs w:val="20"/>
                        </w:rPr>
                        <w:tab/>
                      </w:r>
                      <w:r>
                        <w:rPr>
                          <w:b/>
                          <w:bCs/>
                          <w:i/>
                          <w:iCs/>
                          <w:color w:val="000000"/>
                          <w:sz w:val="18"/>
                          <w:szCs w:val="18"/>
                        </w:rPr>
                        <w:t>Signature :</w:t>
                      </w:r>
                    </w:p>
                  </w:txbxContent>
                </v:textbox>
                <w10:anchorlock/>
              </v:rect>
            </w:pict>
          </mc:Fallback>
        </mc:AlternateContent>
      </w:r>
    </w:p>
    <w:p w14:paraId="369C7DEB" w14:textId="77777777" w:rsidR="00A13AC9" w:rsidRDefault="00A13AC9">
      <w:pPr>
        <w:pStyle w:val="normal20formulaire"/>
        <w:spacing w:after="113"/>
        <w:jc w:val="center"/>
        <w:rPr>
          <w:szCs w:val="20"/>
        </w:rPr>
      </w:pPr>
    </w:p>
    <w:tbl>
      <w:tblPr>
        <w:tblStyle w:val="Grilledutableau"/>
        <w:tblW w:w="10821" w:type="dxa"/>
        <w:tblLayout w:type="fixed"/>
        <w:tblLook w:val="04A0" w:firstRow="1" w:lastRow="0" w:firstColumn="1" w:lastColumn="0" w:noHBand="0" w:noVBand="1"/>
      </w:tblPr>
      <w:tblGrid>
        <w:gridCol w:w="3736"/>
        <w:gridCol w:w="3602"/>
        <w:gridCol w:w="915"/>
        <w:gridCol w:w="1470"/>
        <w:gridCol w:w="1098"/>
      </w:tblGrid>
      <w:tr w:rsidR="00A13AC9" w14:paraId="621486D0" w14:textId="77777777" w:rsidTr="009A6020">
        <w:tc>
          <w:tcPr>
            <w:tcW w:w="3736" w:type="dxa"/>
            <w:shd w:val="clear" w:color="auto" w:fill="D9D9D9" w:themeFill="background1" w:themeFillShade="D9"/>
            <w:vAlign w:val="center"/>
          </w:tcPr>
          <w:p w14:paraId="2C977CD6" w14:textId="77777777" w:rsidR="00A13AC9" w:rsidRDefault="00F53469" w:rsidP="00952885">
            <w:pPr>
              <w:pStyle w:val="normal20formulaire"/>
              <w:jc w:val="center"/>
              <w:rPr>
                <w:sz w:val="18"/>
                <w:szCs w:val="18"/>
              </w:rPr>
            </w:pPr>
            <w:r>
              <w:rPr>
                <w:sz w:val="18"/>
                <w:szCs w:val="18"/>
              </w:rPr>
              <w:t>Pièces</w:t>
            </w:r>
          </w:p>
        </w:tc>
        <w:tc>
          <w:tcPr>
            <w:tcW w:w="3602" w:type="dxa"/>
            <w:shd w:val="clear" w:color="auto" w:fill="D9D9D9" w:themeFill="background1" w:themeFillShade="D9"/>
          </w:tcPr>
          <w:p w14:paraId="4A9CD6C3" w14:textId="77777777" w:rsidR="00A13AC9" w:rsidRDefault="00F53469">
            <w:pPr>
              <w:pStyle w:val="normal20formulaire"/>
              <w:jc w:val="center"/>
              <w:rPr>
                <w:sz w:val="18"/>
                <w:szCs w:val="18"/>
              </w:rPr>
            </w:pPr>
            <w:r>
              <w:rPr>
                <w:sz w:val="18"/>
                <w:szCs w:val="18"/>
              </w:rPr>
              <w:t>Type de demandeur concerné /</w:t>
            </w:r>
          </w:p>
          <w:p w14:paraId="7DE7D971" w14:textId="77777777" w:rsidR="00A13AC9" w:rsidRDefault="00F53469">
            <w:pPr>
              <w:pStyle w:val="normal20formulaire"/>
              <w:jc w:val="center"/>
              <w:rPr>
                <w:sz w:val="18"/>
                <w:szCs w:val="18"/>
              </w:rPr>
            </w:pPr>
            <w:r>
              <w:rPr>
                <w:sz w:val="18"/>
                <w:szCs w:val="18"/>
              </w:rPr>
              <w:t>Type de projet concerné</w:t>
            </w:r>
          </w:p>
        </w:tc>
        <w:tc>
          <w:tcPr>
            <w:tcW w:w="915" w:type="dxa"/>
            <w:shd w:val="clear" w:color="auto" w:fill="D9D9D9" w:themeFill="background1" w:themeFillShade="D9"/>
          </w:tcPr>
          <w:p w14:paraId="428DC5C0" w14:textId="77777777" w:rsidR="00A13AC9" w:rsidRDefault="00F53469">
            <w:pPr>
              <w:pStyle w:val="normal20formulaire"/>
              <w:jc w:val="center"/>
              <w:rPr>
                <w:sz w:val="18"/>
                <w:szCs w:val="18"/>
              </w:rPr>
            </w:pPr>
            <w:r>
              <w:rPr>
                <w:sz w:val="18"/>
                <w:szCs w:val="18"/>
              </w:rPr>
              <w:t>Pièce jointe</w:t>
            </w:r>
          </w:p>
        </w:tc>
        <w:tc>
          <w:tcPr>
            <w:tcW w:w="1470" w:type="dxa"/>
            <w:shd w:val="clear" w:color="auto" w:fill="D9D9D9" w:themeFill="background1" w:themeFillShade="D9"/>
          </w:tcPr>
          <w:p w14:paraId="53E840C6" w14:textId="77777777" w:rsidR="00A13AC9" w:rsidRDefault="00F53469">
            <w:pPr>
              <w:pStyle w:val="normal20formulaire"/>
              <w:jc w:val="center"/>
              <w:rPr>
                <w:sz w:val="18"/>
                <w:szCs w:val="18"/>
              </w:rPr>
            </w:pPr>
            <w:r>
              <w:rPr>
                <w:sz w:val="18"/>
                <w:szCs w:val="18"/>
              </w:rPr>
              <w:t>Pièce déjà fournie à l’administration</w:t>
            </w:r>
          </w:p>
        </w:tc>
        <w:tc>
          <w:tcPr>
            <w:tcW w:w="1098" w:type="dxa"/>
            <w:shd w:val="clear" w:color="auto" w:fill="D9D9D9" w:themeFill="background1" w:themeFillShade="D9"/>
          </w:tcPr>
          <w:p w14:paraId="1009C699" w14:textId="77777777" w:rsidR="00A13AC9" w:rsidRDefault="00F53469">
            <w:pPr>
              <w:pStyle w:val="normal20formulaire"/>
              <w:jc w:val="center"/>
              <w:rPr>
                <w:sz w:val="18"/>
                <w:szCs w:val="18"/>
              </w:rPr>
            </w:pPr>
            <w:r>
              <w:rPr>
                <w:sz w:val="18"/>
                <w:szCs w:val="18"/>
              </w:rPr>
              <w:t>Non concerné</w:t>
            </w:r>
          </w:p>
        </w:tc>
      </w:tr>
      <w:tr w:rsidR="00A13AC9" w14:paraId="57F1B6CC" w14:textId="77777777" w:rsidTr="009A6020">
        <w:tc>
          <w:tcPr>
            <w:tcW w:w="3736" w:type="dxa"/>
          </w:tcPr>
          <w:p w14:paraId="4884D259" w14:textId="77777777" w:rsidR="00A13AC9" w:rsidRDefault="00F53469">
            <w:pPr>
              <w:pStyle w:val="normal20formulaire"/>
              <w:rPr>
                <w:sz w:val="18"/>
                <w:szCs w:val="18"/>
              </w:rPr>
            </w:pPr>
            <w:r>
              <w:rPr>
                <w:sz w:val="18"/>
                <w:szCs w:val="18"/>
              </w:rPr>
              <w:t>Exemplaire original du présent formulaire de demande de paiement complété et signé.</w:t>
            </w:r>
          </w:p>
        </w:tc>
        <w:tc>
          <w:tcPr>
            <w:tcW w:w="3602" w:type="dxa"/>
          </w:tcPr>
          <w:p w14:paraId="2A8672AE" w14:textId="77777777" w:rsidR="00A13AC9" w:rsidRDefault="00F53469">
            <w:pPr>
              <w:pStyle w:val="normal20formulaire"/>
              <w:rPr>
                <w:sz w:val="18"/>
                <w:szCs w:val="18"/>
              </w:rPr>
            </w:pPr>
            <w:r>
              <w:rPr>
                <w:sz w:val="18"/>
                <w:szCs w:val="18"/>
              </w:rPr>
              <w:t>Tous</w:t>
            </w:r>
          </w:p>
        </w:tc>
        <w:tc>
          <w:tcPr>
            <w:tcW w:w="915" w:type="dxa"/>
            <w:vAlign w:val="center"/>
          </w:tcPr>
          <w:p w14:paraId="02EA4898"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70EF985A"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32B4AA30"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3A17E60C" w14:textId="77777777" w:rsidTr="009A6020">
        <w:tc>
          <w:tcPr>
            <w:tcW w:w="3736" w:type="dxa"/>
          </w:tcPr>
          <w:p w14:paraId="6EFE9543"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rPr>
                <w:rFonts w:ascii="Times New Roman" w:eastAsia="Times New Roman" w:hAnsi="Times New Roman" w:cs="Times New Roman"/>
              </w:rPr>
            </w:pPr>
            <w:r>
              <w:rPr>
                <w:rFonts w:ascii="Tahoma" w:eastAsia="Times New Roman" w:hAnsi="Tahoma"/>
                <w:color w:val="000000"/>
                <w:sz w:val="18"/>
                <w:szCs w:val="18"/>
              </w:rPr>
              <w:t>Relevé d’identité bancaire-IBAN (ou copie lisible)</w:t>
            </w:r>
          </w:p>
        </w:tc>
        <w:tc>
          <w:tcPr>
            <w:tcW w:w="3602" w:type="dxa"/>
          </w:tcPr>
          <w:p w14:paraId="37B10D6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rPr>
                <w:rFonts w:ascii="Times New Roman" w:eastAsia="Times New Roman" w:hAnsi="Times New Roman" w:cs="Times New Roman"/>
              </w:rPr>
            </w:pPr>
            <w:r w:rsidRPr="009E4805">
              <w:rPr>
                <w:rFonts w:ascii="Tahoma" w:eastAsia="Times New Roman" w:hAnsi="Tahoma"/>
                <w:color w:val="000000"/>
                <w:sz w:val="18"/>
                <w:szCs w:val="18"/>
              </w:rPr>
              <w:t>Tous</w:t>
            </w:r>
            <w:r>
              <w:rPr>
                <w:rFonts w:ascii="Tahoma" w:eastAsia="Times New Roman" w:hAnsi="Tahoma"/>
                <w:color w:val="000000"/>
                <w:sz w:val="18"/>
                <w:szCs w:val="18"/>
              </w:rPr>
              <w:t xml:space="preserve"> </w:t>
            </w:r>
          </w:p>
        </w:tc>
        <w:tc>
          <w:tcPr>
            <w:tcW w:w="915" w:type="dxa"/>
            <w:vAlign w:val="center"/>
          </w:tcPr>
          <w:p w14:paraId="1E5CB93C"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663AF3D5"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7EA925B1"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2C780F8F" w14:textId="77777777" w:rsidTr="009A6020">
        <w:tc>
          <w:tcPr>
            <w:tcW w:w="3736" w:type="dxa"/>
          </w:tcPr>
          <w:p w14:paraId="41E11FD1" w14:textId="77777777" w:rsidR="00A13AC9" w:rsidRDefault="00F53469">
            <w:pPr>
              <w:pStyle w:val="Standard"/>
              <w:tabs>
                <w:tab w:val="left" w:pos="5324"/>
              </w:tabs>
              <w:jc w:val="both"/>
              <w:rPr>
                <w:rFonts w:ascii="Tahoma" w:hAnsi="Tahoma"/>
                <w:sz w:val="18"/>
                <w:szCs w:val="18"/>
              </w:rPr>
            </w:pPr>
            <w:r>
              <w:rPr>
                <w:rFonts w:ascii="Tahoma" w:hAnsi="Tahoma"/>
                <w:sz w:val="18"/>
                <w:szCs w:val="18"/>
              </w:rPr>
              <w:t xml:space="preserve">Attestation d'assujettissement à un régime de protection </w:t>
            </w:r>
            <w:proofErr w:type="gramStart"/>
            <w:r>
              <w:rPr>
                <w:rFonts w:ascii="Tahoma" w:hAnsi="Tahoma"/>
                <w:sz w:val="18"/>
                <w:szCs w:val="18"/>
              </w:rPr>
              <w:t>sociale</w:t>
            </w:r>
            <w:r>
              <w:rPr>
                <w:rFonts w:ascii="Arial" w:eastAsia="Times New Roman" w:hAnsi="Arial" w:cs="Arial"/>
                <w:color w:val="000000"/>
                <w:sz w:val="20"/>
                <w:szCs w:val="20"/>
                <w:vertAlign w:val="superscript"/>
              </w:rPr>
              <w:t>(</w:t>
            </w:r>
            <w:proofErr w:type="gramEnd"/>
            <w:r>
              <w:rPr>
                <w:rFonts w:ascii="Arial" w:eastAsia="Times New Roman" w:hAnsi="Arial" w:cs="Arial"/>
                <w:color w:val="000000"/>
                <w:sz w:val="20"/>
                <w:szCs w:val="20"/>
                <w:vertAlign w:val="superscript"/>
              </w:rPr>
              <w:t>1)</w:t>
            </w:r>
            <w:r>
              <w:rPr>
                <w:rFonts w:ascii="Arial" w:eastAsia="Times New Roman" w:hAnsi="Arial" w:cs="Arial"/>
                <w:color w:val="000000"/>
                <w:sz w:val="16"/>
                <w:szCs w:val="16"/>
              </w:rPr>
              <w:t> </w:t>
            </w:r>
            <w:r>
              <w:rPr>
                <w:rFonts w:ascii="Tahoma" w:hAnsi="Tahoma"/>
                <w:sz w:val="18"/>
                <w:szCs w:val="18"/>
              </w:rPr>
              <w:t xml:space="preserve"> des personnes non salariées des professions agricoles couvrant les 4 années d'engagement, mentionnant la qualité de chef d'exploitation à titre principal ou secondaire.</w:t>
            </w:r>
          </w:p>
        </w:tc>
        <w:tc>
          <w:tcPr>
            <w:tcW w:w="3602" w:type="dxa"/>
          </w:tcPr>
          <w:p w14:paraId="748E7D5F" w14:textId="77777777" w:rsidR="00A13AC9" w:rsidRDefault="00F53469">
            <w:pPr>
              <w:pStyle w:val="normal20formulaire"/>
              <w:rPr>
                <w:sz w:val="18"/>
                <w:szCs w:val="18"/>
              </w:rPr>
            </w:pPr>
            <w:r>
              <w:rPr>
                <w:sz w:val="18"/>
                <w:szCs w:val="18"/>
              </w:rPr>
              <w:t>En cas d’installation à titre principal (ITP) ou à titre secondaire (ITS)</w:t>
            </w:r>
          </w:p>
        </w:tc>
        <w:tc>
          <w:tcPr>
            <w:tcW w:w="915" w:type="dxa"/>
            <w:vAlign w:val="center"/>
          </w:tcPr>
          <w:p w14:paraId="196CADA9"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794EE184"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c>
          <w:tcPr>
            <w:tcW w:w="1098" w:type="dxa"/>
            <w:vAlign w:val="center"/>
          </w:tcPr>
          <w:p w14:paraId="622E7CD6"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330C7739" w14:textId="77777777" w:rsidTr="009A6020">
        <w:tc>
          <w:tcPr>
            <w:tcW w:w="3736" w:type="dxa"/>
          </w:tcPr>
          <w:p w14:paraId="14F9B76B" w14:textId="77777777" w:rsidR="00A13AC9" w:rsidRDefault="00F53469">
            <w:pPr>
              <w:pStyle w:val="Standard"/>
              <w:tabs>
                <w:tab w:val="left" w:pos="5324"/>
              </w:tabs>
              <w:jc w:val="both"/>
              <w:rPr>
                <w:rFonts w:ascii="Tahoma" w:hAnsi="Tahoma"/>
                <w:sz w:val="18"/>
                <w:szCs w:val="18"/>
              </w:rPr>
            </w:pPr>
            <w:r>
              <w:rPr>
                <w:rFonts w:ascii="Tahoma" w:hAnsi="Tahoma"/>
                <w:sz w:val="18"/>
                <w:szCs w:val="18"/>
              </w:rPr>
              <w:t xml:space="preserve">Attestation d'assujettissement à un régime de protection </w:t>
            </w:r>
            <w:proofErr w:type="gramStart"/>
            <w:r>
              <w:rPr>
                <w:rFonts w:ascii="Tahoma" w:hAnsi="Tahoma"/>
                <w:sz w:val="18"/>
                <w:szCs w:val="18"/>
              </w:rPr>
              <w:t>sociale</w:t>
            </w:r>
            <w:r>
              <w:rPr>
                <w:rFonts w:ascii="Arial" w:eastAsia="Times New Roman" w:hAnsi="Arial" w:cs="Arial"/>
                <w:color w:val="000000"/>
                <w:sz w:val="20"/>
                <w:szCs w:val="20"/>
                <w:vertAlign w:val="superscript"/>
              </w:rPr>
              <w:t>(</w:t>
            </w:r>
            <w:proofErr w:type="gramEnd"/>
            <w:r>
              <w:rPr>
                <w:rFonts w:ascii="Arial" w:eastAsia="Times New Roman" w:hAnsi="Arial" w:cs="Arial"/>
                <w:color w:val="000000"/>
                <w:sz w:val="20"/>
                <w:szCs w:val="20"/>
                <w:vertAlign w:val="superscript"/>
              </w:rPr>
              <w:t>1)</w:t>
            </w:r>
            <w:r>
              <w:rPr>
                <w:rFonts w:ascii="Arial" w:eastAsia="Times New Roman" w:hAnsi="Arial" w:cs="Arial"/>
                <w:color w:val="000000"/>
                <w:sz w:val="16"/>
                <w:szCs w:val="16"/>
              </w:rPr>
              <w:t> </w:t>
            </w:r>
            <w:r>
              <w:rPr>
                <w:rFonts w:ascii="Tahoma" w:hAnsi="Tahoma"/>
                <w:sz w:val="18"/>
                <w:szCs w:val="18"/>
              </w:rPr>
              <w:t xml:space="preserve"> des personnes non salariées des professions agricoles au terme des 4 ans suivant la date d'installation retenue au certificat de conformité.</w:t>
            </w:r>
          </w:p>
        </w:tc>
        <w:tc>
          <w:tcPr>
            <w:tcW w:w="3602" w:type="dxa"/>
          </w:tcPr>
          <w:p w14:paraId="4AFE4EE0" w14:textId="77777777" w:rsidR="00A13AC9" w:rsidRDefault="00F53469">
            <w:pPr>
              <w:pStyle w:val="normal20formulaire"/>
              <w:rPr>
                <w:sz w:val="18"/>
                <w:szCs w:val="18"/>
              </w:rPr>
            </w:pPr>
            <w:r>
              <w:rPr>
                <w:sz w:val="18"/>
                <w:szCs w:val="18"/>
              </w:rPr>
              <w:t>En cas d'installation progressive (IP)</w:t>
            </w:r>
          </w:p>
        </w:tc>
        <w:tc>
          <w:tcPr>
            <w:tcW w:w="915" w:type="dxa"/>
            <w:vAlign w:val="center"/>
          </w:tcPr>
          <w:p w14:paraId="1924BA66"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310F986C"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3E573802"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3316F039" w14:textId="77777777" w:rsidTr="009A6020">
        <w:tc>
          <w:tcPr>
            <w:tcW w:w="3736" w:type="dxa"/>
          </w:tcPr>
          <w:p w14:paraId="00469F07" w14:textId="77777777" w:rsidR="00A13AC9" w:rsidRDefault="00F53469">
            <w:pPr>
              <w:pStyle w:val="Standard"/>
              <w:tabs>
                <w:tab w:val="left" w:pos="5324"/>
              </w:tabs>
              <w:jc w:val="both"/>
              <w:rPr>
                <w:rFonts w:ascii="Tahoma" w:hAnsi="Tahoma"/>
                <w:sz w:val="18"/>
                <w:szCs w:val="18"/>
              </w:rPr>
            </w:pPr>
            <w:r>
              <w:rPr>
                <w:rFonts w:ascii="Tahoma" w:hAnsi="Tahoma"/>
                <w:sz w:val="18"/>
                <w:szCs w:val="18"/>
              </w:rPr>
              <w:t>Copie des statuts à jour.</w:t>
            </w:r>
          </w:p>
        </w:tc>
        <w:tc>
          <w:tcPr>
            <w:tcW w:w="3602" w:type="dxa"/>
          </w:tcPr>
          <w:p w14:paraId="304F7070" w14:textId="77777777" w:rsidR="00A13AC9" w:rsidRDefault="00F53469">
            <w:pPr>
              <w:pStyle w:val="normal20formulaire"/>
              <w:rPr>
                <w:sz w:val="18"/>
                <w:szCs w:val="18"/>
              </w:rPr>
            </w:pPr>
            <w:r>
              <w:rPr>
                <w:sz w:val="18"/>
                <w:szCs w:val="18"/>
              </w:rPr>
              <w:t>En cas d'installation en société et si les statuts ont été modifiés depuis le paiement de l’acompte de la DJA.</w:t>
            </w:r>
          </w:p>
        </w:tc>
        <w:tc>
          <w:tcPr>
            <w:tcW w:w="915" w:type="dxa"/>
            <w:vAlign w:val="center"/>
          </w:tcPr>
          <w:p w14:paraId="7299488F"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7D81964C"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c>
          <w:tcPr>
            <w:tcW w:w="1098" w:type="dxa"/>
            <w:vAlign w:val="center"/>
          </w:tcPr>
          <w:p w14:paraId="6F6FE7A7"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5F0E9688" w14:textId="77777777" w:rsidTr="009A6020">
        <w:tc>
          <w:tcPr>
            <w:tcW w:w="3736" w:type="dxa"/>
          </w:tcPr>
          <w:p w14:paraId="120A8C9B" w14:textId="77777777" w:rsidR="00A13AC9" w:rsidRDefault="00F53469">
            <w:pPr>
              <w:pStyle w:val="Standard"/>
              <w:tabs>
                <w:tab w:val="left" w:pos="566"/>
              </w:tabs>
              <w:jc w:val="both"/>
              <w:rPr>
                <w:rFonts w:ascii="Tahoma" w:hAnsi="Tahoma"/>
                <w:sz w:val="18"/>
                <w:szCs w:val="18"/>
              </w:rPr>
            </w:pPr>
            <w:r>
              <w:rPr>
                <w:rFonts w:ascii="Tahoma" w:hAnsi="Tahoma"/>
                <w:sz w:val="18"/>
                <w:szCs w:val="18"/>
              </w:rPr>
              <w:t>Copie du diplôme et attestation de validation du PPP.</w:t>
            </w:r>
          </w:p>
        </w:tc>
        <w:tc>
          <w:tcPr>
            <w:tcW w:w="3602" w:type="dxa"/>
          </w:tcPr>
          <w:p w14:paraId="39C0DE3E" w14:textId="77777777" w:rsidR="00A13AC9" w:rsidRDefault="00F53469">
            <w:pPr>
              <w:pStyle w:val="normal20formulaire"/>
              <w:rPr>
                <w:sz w:val="18"/>
                <w:szCs w:val="18"/>
              </w:rPr>
            </w:pPr>
            <w:r>
              <w:rPr>
                <w:sz w:val="18"/>
                <w:szCs w:val="18"/>
              </w:rPr>
              <w:t>En cas d'acquisition progressive de la capacité professionnelle agricole (CPA) et si le versement de la 2ème fraction de la DJA n’a pas été demandé.</w:t>
            </w:r>
          </w:p>
        </w:tc>
        <w:tc>
          <w:tcPr>
            <w:tcW w:w="915" w:type="dxa"/>
            <w:vAlign w:val="center"/>
          </w:tcPr>
          <w:p w14:paraId="371AB263"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163A4CD8"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55A2BBE1"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5859C3F4" w14:textId="77777777" w:rsidTr="009A6020">
        <w:tc>
          <w:tcPr>
            <w:tcW w:w="3736" w:type="dxa"/>
          </w:tcPr>
          <w:p w14:paraId="4C085027" w14:textId="77777777" w:rsidR="00A13AC9" w:rsidRDefault="00F53469">
            <w:pPr>
              <w:pStyle w:val="Standard"/>
              <w:tabs>
                <w:tab w:val="left" w:pos="5324"/>
              </w:tabs>
              <w:jc w:val="both"/>
              <w:rPr>
                <w:rFonts w:ascii="Tahoma" w:hAnsi="Tahoma"/>
                <w:sz w:val="18"/>
                <w:szCs w:val="18"/>
              </w:rPr>
            </w:pPr>
            <w:r>
              <w:rPr>
                <w:rFonts w:ascii="Tahoma" w:hAnsi="Tahoma"/>
                <w:sz w:val="18"/>
                <w:szCs w:val="18"/>
              </w:rPr>
              <w:t>Fiche de synthèse comptable couvrant les 4 années du plan d'entreprise (PE). (</w:t>
            </w:r>
            <w:proofErr w:type="gramStart"/>
            <w:r>
              <w:rPr>
                <w:rFonts w:ascii="Tahoma" w:hAnsi="Tahoma"/>
                <w:sz w:val="18"/>
                <w:szCs w:val="18"/>
              </w:rPr>
              <w:t>annexe</w:t>
            </w:r>
            <w:proofErr w:type="gramEnd"/>
            <w:r>
              <w:rPr>
                <w:rFonts w:ascii="Tahoma" w:hAnsi="Tahoma"/>
                <w:sz w:val="18"/>
                <w:szCs w:val="18"/>
              </w:rPr>
              <w:t xml:space="preserve"> 4)</w:t>
            </w:r>
          </w:p>
          <w:p w14:paraId="75F7C573" w14:textId="77777777" w:rsidR="00830FC3" w:rsidRPr="00830FC3" w:rsidRDefault="00830FC3" w:rsidP="00830FC3">
            <w:pPr>
              <w:pStyle w:val="Standard"/>
              <w:tabs>
                <w:tab w:val="left" w:pos="5325"/>
              </w:tabs>
              <w:snapToGrid w:val="0"/>
              <w:jc w:val="both"/>
              <w:rPr>
                <w:rFonts w:ascii="Tahoma" w:hAnsi="Tahoma"/>
                <w:sz w:val="18"/>
                <w:szCs w:val="18"/>
              </w:rPr>
            </w:pPr>
            <w:proofErr w:type="gramStart"/>
            <w:r w:rsidRPr="00830FC3">
              <w:rPr>
                <w:rFonts w:ascii="Tahoma" w:hAnsi="Tahoma"/>
                <w:sz w:val="18"/>
                <w:szCs w:val="18"/>
              </w:rPr>
              <w:t>ou</w:t>
            </w:r>
            <w:proofErr w:type="gramEnd"/>
            <w:r w:rsidRPr="00830FC3">
              <w:rPr>
                <w:rFonts w:ascii="Tahoma" w:hAnsi="Tahoma"/>
                <w:sz w:val="18"/>
                <w:szCs w:val="18"/>
              </w:rPr>
              <w:t xml:space="preserve"> attestation signée du comptable</w:t>
            </w:r>
          </w:p>
          <w:p w14:paraId="4DB1B98B" w14:textId="3D5ED273" w:rsidR="00830FC3" w:rsidRDefault="00830FC3" w:rsidP="00830FC3">
            <w:pPr>
              <w:pStyle w:val="Standard"/>
              <w:tabs>
                <w:tab w:val="left" w:pos="5324"/>
              </w:tabs>
              <w:jc w:val="both"/>
              <w:rPr>
                <w:rFonts w:ascii="Tahoma" w:hAnsi="Tahoma"/>
                <w:sz w:val="18"/>
                <w:szCs w:val="18"/>
              </w:rPr>
            </w:pPr>
            <w:proofErr w:type="gramStart"/>
            <w:r w:rsidRPr="00830FC3">
              <w:rPr>
                <w:rFonts w:ascii="Tahoma" w:hAnsi="Tahoma"/>
                <w:sz w:val="18"/>
                <w:szCs w:val="18"/>
              </w:rPr>
              <w:t>ou</w:t>
            </w:r>
            <w:proofErr w:type="gramEnd"/>
            <w:r w:rsidRPr="00830FC3">
              <w:rPr>
                <w:rFonts w:ascii="Tahoma" w:hAnsi="Tahoma"/>
                <w:sz w:val="18"/>
                <w:szCs w:val="18"/>
              </w:rPr>
              <w:t xml:space="preserve"> attestation sur l’honneur signée par le bénéficiaire s’il réalise lui-même sa comptabilité</w:t>
            </w:r>
          </w:p>
        </w:tc>
        <w:tc>
          <w:tcPr>
            <w:tcW w:w="3602" w:type="dxa"/>
          </w:tcPr>
          <w:p w14:paraId="3627F70B" w14:textId="77777777" w:rsidR="00A13AC9" w:rsidRDefault="00F53469">
            <w:pPr>
              <w:pStyle w:val="normal20formulaire"/>
              <w:rPr>
                <w:sz w:val="18"/>
                <w:szCs w:val="18"/>
              </w:rPr>
            </w:pPr>
            <w:r>
              <w:rPr>
                <w:sz w:val="18"/>
                <w:szCs w:val="18"/>
              </w:rPr>
              <w:t>Tous</w:t>
            </w:r>
          </w:p>
        </w:tc>
        <w:tc>
          <w:tcPr>
            <w:tcW w:w="915" w:type="dxa"/>
            <w:vAlign w:val="center"/>
          </w:tcPr>
          <w:p w14:paraId="363D29E7"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637D52A4"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59D8419B"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18E1059E" w14:textId="77777777" w:rsidTr="009A6020">
        <w:tc>
          <w:tcPr>
            <w:tcW w:w="3736" w:type="dxa"/>
          </w:tcPr>
          <w:p w14:paraId="06BF5005" w14:textId="77777777" w:rsidR="00A13AC9" w:rsidRDefault="00F53469">
            <w:pPr>
              <w:pStyle w:val="Standard"/>
              <w:tabs>
                <w:tab w:val="left" w:pos="5324"/>
              </w:tabs>
              <w:jc w:val="both"/>
              <w:rPr>
                <w:rFonts w:ascii="Tahoma" w:hAnsi="Tahoma"/>
                <w:sz w:val="18"/>
                <w:szCs w:val="18"/>
              </w:rPr>
            </w:pPr>
            <w:r>
              <w:rPr>
                <w:rFonts w:ascii="Tahoma" w:hAnsi="Tahoma"/>
                <w:sz w:val="18"/>
                <w:szCs w:val="18"/>
              </w:rPr>
              <w:t>Copie des comptabilités de gestion établies par un centre de gestion ou par le bénéficiaire couvrant les 4 années du PE.</w:t>
            </w:r>
          </w:p>
        </w:tc>
        <w:tc>
          <w:tcPr>
            <w:tcW w:w="3602" w:type="dxa"/>
          </w:tcPr>
          <w:p w14:paraId="746D8443" w14:textId="77777777" w:rsidR="00A13AC9" w:rsidRDefault="00F53469">
            <w:pPr>
              <w:pStyle w:val="normal20formulaire"/>
              <w:rPr>
                <w:sz w:val="18"/>
                <w:szCs w:val="18"/>
              </w:rPr>
            </w:pPr>
            <w:r>
              <w:rPr>
                <w:sz w:val="18"/>
                <w:szCs w:val="18"/>
              </w:rPr>
              <w:t>En l'absence de transmission de la fiche de synthèse comptable ou si c’est le bénéficiaire qui réalise lui-même sa comptabilité.</w:t>
            </w:r>
          </w:p>
        </w:tc>
        <w:tc>
          <w:tcPr>
            <w:tcW w:w="915" w:type="dxa"/>
            <w:vAlign w:val="center"/>
          </w:tcPr>
          <w:p w14:paraId="2878043D"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1F47626B"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10975693"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38B1A06C" w14:textId="77777777" w:rsidTr="009A6020">
        <w:tc>
          <w:tcPr>
            <w:tcW w:w="3736" w:type="dxa"/>
          </w:tcPr>
          <w:p w14:paraId="0BA14B6E" w14:textId="77777777" w:rsidR="00A13AC9" w:rsidRDefault="00F53469">
            <w:pPr>
              <w:pStyle w:val="Standard"/>
              <w:tabs>
                <w:tab w:val="left" w:pos="5324"/>
              </w:tabs>
              <w:jc w:val="both"/>
              <w:rPr>
                <w:rFonts w:ascii="Tahoma" w:hAnsi="Tahoma"/>
                <w:sz w:val="18"/>
                <w:szCs w:val="18"/>
              </w:rPr>
            </w:pPr>
            <w:r>
              <w:rPr>
                <w:rFonts w:ascii="Tahoma" w:hAnsi="Tahoma"/>
                <w:sz w:val="18"/>
                <w:szCs w:val="18"/>
              </w:rPr>
              <w:t>Fiche de déclaration pour le contrôle de fin de PE. (</w:t>
            </w:r>
            <w:proofErr w:type="gramStart"/>
            <w:r>
              <w:rPr>
                <w:rFonts w:ascii="Tahoma" w:hAnsi="Tahoma"/>
                <w:sz w:val="18"/>
                <w:szCs w:val="18"/>
              </w:rPr>
              <w:t>annexe</w:t>
            </w:r>
            <w:proofErr w:type="gramEnd"/>
            <w:r>
              <w:rPr>
                <w:rFonts w:ascii="Tahoma" w:hAnsi="Tahoma"/>
                <w:sz w:val="18"/>
                <w:szCs w:val="18"/>
              </w:rPr>
              <w:t xml:space="preserve"> 5)</w:t>
            </w:r>
          </w:p>
        </w:tc>
        <w:tc>
          <w:tcPr>
            <w:tcW w:w="3602" w:type="dxa"/>
          </w:tcPr>
          <w:p w14:paraId="45D763F2" w14:textId="77777777" w:rsidR="00A13AC9" w:rsidRDefault="00F53469">
            <w:pPr>
              <w:pStyle w:val="normal20formulaire"/>
              <w:rPr>
                <w:sz w:val="18"/>
                <w:szCs w:val="18"/>
              </w:rPr>
            </w:pPr>
            <w:r>
              <w:rPr>
                <w:sz w:val="18"/>
                <w:szCs w:val="18"/>
              </w:rPr>
              <w:t>Tous</w:t>
            </w:r>
          </w:p>
        </w:tc>
        <w:tc>
          <w:tcPr>
            <w:tcW w:w="915" w:type="dxa"/>
            <w:vAlign w:val="center"/>
          </w:tcPr>
          <w:p w14:paraId="73222276"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7F910A1D"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c>
          <w:tcPr>
            <w:tcW w:w="1098" w:type="dxa"/>
            <w:vAlign w:val="center"/>
          </w:tcPr>
          <w:p w14:paraId="7A3E0779"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r>
      <w:tr w:rsidR="00A13AC9" w14:paraId="20D5DF94" w14:textId="77777777" w:rsidTr="009A6020">
        <w:tc>
          <w:tcPr>
            <w:tcW w:w="3736" w:type="dxa"/>
          </w:tcPr>
          <w:p w14:paraId="1D1EF400" w14:textId="77777777" w:rsidR="00A13AC9" w:rsidRDefault="00F53469">
            <w:pPr>
              <w:pStyle w:val="Standard"/>
              <w:tabs>
                <w:tab w:val="left" w:pos="5324"/>
              </w:tabs>
              <w:jc w:val="both"/>
              <w:rPr>
                <w:rFonts w:ascii="Tahoma" w:hAnsi="Tahoma"/>
                <w:sz w:val="18"/>
                <w:szCs w:val="18"/>
              </w:rPr>
            </w:pPr>
            <w:r>
              <w:rPr>
                <w:rFonts w:ascii="Tahoma" w:hAnsi="Tahoma"/>
                <w:sz w:val="18"/>
                <w:szCs w:val="18"/>
              </w:rPr>
              <w:t>Fichier des immobilisations.</w:t>
            </w:r>
          </w:p>
        </w:tc>
        <w:tc>
          <w:tcPr>
            <w:tcW w:w="3602" w:type="dxa"/>
          </w:tcPr>
          <w:p w14:paraId="47835680" w14:textId="77777777" w:rsidR="00A13AC9" w:rsidRDefault="00F53469">
            <w:pPr>
              <w:pStyle w:val="normal20formulaire"/>
              <w:rPr>
                <w:sz w:val="18"/>
                <w:szCs w:val="18"/>
              </w:rPr>
            </w:pPr>
            <w:r>
              <w:rPr>
                <w:sz w:val="18"/>
                <w:szCs w:val="18"/>
              </w:rPr>
              <w:t>Tous</w:t>
            </w:r>
          </w:p>
        </w:tc>
        <w:tc>
          <w:tcPr>
            <w:tcW w:w="915" w:type="dxa"/>
            <w:vAlign w:val="center"/>
          </w:tcPr>
          <w:p w14:paraId="149A56AD"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7FFBED15" w14:textId="77777777" w:rsidR="00A13AC9" w:rsidRDefault="00F53469">
            <w:pPr>
              <w:pStyle w:val="Table20Contents"/>
              <w:jc w:val="center"/>
              <w:rPr>
                <w:color w:val="000000"/>
                <w:sz w:val="18"/>
                <w:szCs w:val="18"/>
              </w:rPr>
            </w:pPr>
            <w:r>
              <w:rPr>
                <w:rFonts w:ascii="Arial" w:eastAsia="Arial" w:hAnsi="Arial" w:cs="Arial"/>
                <w:color w:val="000000"/>
                <w:sz w:val="36"/>
                <w:szCs w:val="36"/>
              </w:rPr>
              <w:t>□</w:t>
            </w:r>
          </w:p>
        </w:tc>
        <w:tc>
          <w:tcPr>
            <w:tcW w:w="1098" w:type="dxa"/>
            <w:vAlign w:val="center"/>
          </w:tcPr>
          <w:p w14:paraId="7EC32E58"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49DA77DB" w14:textId="77777777" w:rsidTr="009A6020">
        <w:tc>
          <w:tcPr>
            <w:tcW w:w="3736" w:type="dxa"/>
          </w:tcPr>
          <w:p w14:paraId="47EF031D" w14:textId="77777777" w:rsidR="00A13AC9" w:rsidRDefault="00F53469">
            <w:pPr>
              <w:pStyle w:val="Standard"/>
              <w:tabs>
                <w:tab w:val="left" w:pos="5324"/>
              </w:tabs>
              <w:jc w:val="both"/>
              <w:rPr>
                <w:rFonts w:ascii="Tahoma" w:hAnsi="Tahoma"/>
                <w:sz w:val="18"/>
                <w:szCs w:val="18"/>
              </w:rPr>
            </w:pPr>
            <w:r>
              <w:rPr>
                <w:rFonts w:ascii="Tahoma" w:hAnsi="Tahoma"/>
                <w:sz w:val="18"/>
                <w:szCs w:val="18"/>
              </w:rPr>
              <w:t xml:space="preserve">Copies des </w:t>
            </w:r>
            <w:proofErr w:type="gramStart"/>
            <w:r>
              <w:rPr>
                <w:rFonts w:ascii="Tahoma" w:hAnsi="Tahoma"/>
                <w:sz w:val="18"/>
                <w:szCs w:val="18"/>
              </w:rPr>
              <w:t>factures</w:t>
            </w:r>
            <w:r>
              <w:rPr>
                <w:rFonts w:ascii="Tahoma" w:hAnsi="Tahoma"/>
                <w:sz w:val="18"/>
                <w:szCs w:val="18"/>
                <w:vertAlign w:val="superscript"/>
              </w:rPr>
              <w:t>(</w:t>
            </w:r>
            <w:proofErr w:type="gramEnd"/>
            <w:r>
              <w:rPr>
                <w:rFonts w:ascii="Tahoma" w:hAnsi="Tahoma"/>
                <w:sz w:val="18"/>
                <w:szCs w:val="18"/>
                <w:vertAlign w:val="superscript"/>
              </w:rPr>
              <w:t>2)</w:t>
            </w:r>
            <w:r>
              <w:rPr>
                <w:rFonts w:ascii="Tahoma" w:hAnsi="Tahoma"/>
                <w:sz w:val="18"/>
                <w:szCs w:val="18"/>
              </w:rPr>
              <w:t>, contrats de crédit-bail et de location longue durée pour les investissements prévus au PE n'apparaissant pas dans le fichier des immobilisations.</w:t>
            </w:r>
          </w:p>
        </w:tc>
        <w:tc>
          <w:tcPr>
            <w:tcW w:w="3602" w:type="dxa"/>
          </w:tcPr>
          <w:p w14:paraId="37573AEA" w14:textId="77777777" w:rsidR="00A13AC9" w:rsidRDefault="00F53469">
            <w:pPr>
              <w:pStyle w:val="normal20formulaire"/>
              <w:rPr>
                <w:sz w:val="18"/>
                <w:szCs w:val="18"/>
              </w:rPr>
            </w:pPr>
            <w:r>
              <w:rPr>
                <w:sz w:val="18"/>
                <w:szCs w:val="18"/>
              </w:rPr>
              <w:t>Tous</w:t>
            </w:r>
          </w:p>
        </w:tc>
        <w:tc>
          <w:tcPr>
            <w:tcW w:w="915" w:type="dxa"/>
            <w:vAlign w:val="center"/>
          </w:tcPr>
          <w:p w14:paraId="287BF282"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3613345A"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19CC3358"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0D606908" w14:textId="77777777" w:rsidTr="009A6020">
        <w:tc>
          <w:tcPr>
            <w:tcW w:w="3736" w:type="dxa"/>
          </w:tcPr>
          <w:p w14:paraId="5D34F1EF" w14:textId="77777777" w:rsidR="00A13AC9" w:rsidRDefault="00F53469">
            <w:pPr>
              <w:pStyle w:val="Standard"/>
              <w:tabs>
                <w:tab w:val="left" w:pos="5324"/>
              </w:tabs>
              <w:jc w:val="both"/>
              <w:rPr>
                <w:rFonts w:ascii="Tahoma" w:hAnsi="Tahoma"/>
                <w:sz w:val="18"/>
                <w:szCs w:val="18"/>
              </w:rPr>
            </w:pPr>
            <w:r>
              <w:rPr>
                <w:rFonts w:ascii="Tahoma" w:hAnsi="Tahoma"/>
                <w:sz w:val="18"/>
                <w:szCs w:val="18"/>
              </w:rPr>
              <w:t>Relevé parcellaire MSA</w:t>
            </w:r>
          </w:p>
        </w:tc>
        <w:tc>
          <w:tcPr>
            <w:tcW w:w="3602" w:type="dxa"/>
          </w:tcPr>
          <w:p w14:paraId="533254CF" w14:textId="77777777" w:rsidR="00A13AC9" w:rsidRDefault="00F53469">
            <w:pPr>
              <w:pStyle w:val="normal20formulaire"/>
              <w:rPr>
                <w:sz w:val="18"/>
                <w:szCs w:val="18"/>
              </w:rPr>
            </w:pPr>
            <w:r>
              <w:rPr>
                <w:sz w:val="18"/>
                <w:szCs w:val="18"/>
              </w:rPr>
              <w:t xml:space="preserve">En l'absence de déclaration PAC instruite </w:t>
            </w:r>
            <w:r w:rsidRPr="009E4805">
              <w:rPr>
                <w:sz w:val="18"/>
                <w:szCs w:val="18"/>
              </w:rPr>
              <w:t>en DDT</w:t>
            </w:r>
            <w:r>
              <w:rPr>
                <w:sz w:val="18"/>
                <w:szCs w:val="18"/>
              </w:rPr>
              <w:t xml:space="preserve"> au cours des 12 derniers mois</w:t>
            </w:r>
          </w:p>
        </w:tc>
        <w:tc>
          <w:tcPr>
            <w:tcW w:w="915" w:type="dxa"/>
            <w:vAlign w:val="center"/>
          </w:tcPr>
          <w:p w14:paraId="4CEC741F"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262FAAD2"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0DB900CD"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4E7B3540" w14:textId="77777777" w:rsidTr="009A6020">
        <w:tc>
          <w:tcPr>
            <w:tcW w:w="3736" w:type="dxa"/>
          </w:tcPr>
          <w:p w14:paraId="46A9FFFE" w14:textId="77777777" w:rsidR="00A13AC9" w:rsidRDefault="00F53469">
            <w:pPr>
              <w:pStyle w:val="Standard"/>
              <w:tabs>
                <w:tab w:val="left" w:pos="5324"/>
              </w:tabs>
              <w:jc w:val="both"/>
              <w:rPr>
                <w:rFonts w:ascii="Tahoma" w:hAnsi="Tahoma"/>
                <w:sz w:val="18"/>
                <w:szCs w:val="18"/>
              </w:rPr>
            </w:pPr>
            <w:r>
              <w:rPr>
                <w:rFonts w:ascii="Tahoma" w:hAnsi="Tahoma"/>
                <w:sz w:val="18"/>
                <w:szCs w:val="18"/>
              </w:rPr>
              <w:t xml:space="preserve">Actes relatifs au foncier (bail, </w:t>
            </w:r>
            <w:proofErr w:type="gramStart"/>
            <w:r>
              <w:rPr>
                <w:rFonts w:ascii="Tahoma" w:hAnsi="Tahoma"/>
                <w:sz w:val="18"/>
                <w:szCs w:val="18"/>
              </w:rPr>
              <w:t>factures</w:t>
            </w:r>
            <w:r>
              <w:rPr>
                <w:rFonts w:ascii="Tahoma" w:hAnsi="Tahoma"/>
                <w:sz w:val="18"/>
                <w:szCs w:val="18"/>
                <w:vertAlign w:val="superscript"/>
              </w:rPr>
              <w:t>(</w:t>
            </w:r>
            <w:proofErr w:type="gramEnd"/>
            <w:r>
              <w:rPr>
                <w:rFonts w:ascii="Tahoma" w:hAnsi="Tahoma"/>
                <w:sz w:val="18"/>
                <w:szCs w:val="18"/>
                <w:vertAlign w:val="superscript"/>
              </w:rPr>
              <w:t>2)</w:t>
            </w:r>
            <w:r>
              <w:rPr>
                <w:rFonts w:ascii="Tahoma" w:hAnsi="Tahoma"/>
                <w:sz w:val="18"/>
                <w:szCs w:val="18"/>
              </w:rPr>
              <w:t>, convention de mise à disposition, etc...)</w:t>
            </w:r>
          </w:p>
        </w:tc>
        <w:tc>
          <w:tcPr>
            <w:tcW w:w="3602" w:type="dxa"/>
          </w:tcPr>
          <w:p w14:paraId="02CE93EF" w14:textId="77777777" w:rsidR="00A13AC9" w:rsidRDefault="00F53469">
            <w:pPr>
              <w:pStyle w:val="normal20formulaire"/>
              <w:rPr>
                <w:sz w:val="18"/>
                <w:szCs w:val="18"/>
              </w:rPr>
            </w:pPr>
            <w:r>
              <w:rPr>
                <w:sz w:val="18"/>
                <w:szCs w:val="18"/>
              </w:rPr>
              <w:t>En l'absence de déclaration PAC et du relevé parcellaire MSA</w:t>
            </w:r>
          </w:p>
        </w:tc>
        <w:tc>
          <w:tcPr>
            <w:tcW w:w="915" w:type="dxa"/>
            <w:vAlign w:val="center"/>
          </w:tcPr>
          <w:p w14:paraId="4A0DF770"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14DA65B3"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197C3EA0" w14:textId="77777777" w:rsidR="00A13AC9" w:rsidRDefault="00F53469">
            <w:pPr>
              <w:pStyle w:val="Table20Contents"/>
              <w:jc w:val="center"/>
              <w:rPr>
                <w:sz w:val="18"/>
                <w:szCs w:val="18"/>
              </w:rPr>
            </w:pPr>
            <w:r>
              <w:rPr>
                <w:rFonts w:ascii="Arial" w:eastAsia="Arial" w:hAnsi="Arial" w:cs="Arial"/>
                <w:sz w:val="36"/>
                <w:szCs w:val="36"/>
              </w:rPr>
              <w:t>□</w:t>
            </w:r>
          </w:p>
        </w:tc>
      </w:tr>
      <w:tr w:rsidR="00A13AC9" w14:paraId="0A92B5B0" w14:textId="77777777" w:rsidTr="009A6020">
        <w:tc>
          <w:tcPr>
            <w:tcW w:w="3736" w:type="dxa"/>
          </w:tcPr>
          <w:p w14:paraId="67B6A9C5" w14:textId="77777777" w:rsidR="00A13AC9" w:rsidRDefault="00F53469">
            <w:pPr>
              <w:pStyle w:val="normal20formulaire"/>
              <w:rPr>
                <w:sz w:val="18"/>
                <w:szCs w:val="18"/>
              </w:rPr>
            </w:pPr>
            <w:r>
              <w:rPr>
                <w:sz w:val="18"/>
                <w:szCs w:val="18"/>
              </w:rPr>
              <w:t>Photos de l’affichage de la publicité FEADER : une photo de près permettant de vérifier le contenu de la publicité et une photo de loin permettant de vérifier son positionnement sur un lieu de l’exploitation agricole visible du public.</w:t>
            </w:r>
          </w:p>
        </w:tc>
        <w:tc>
          <w:tcPr>
            <w:tcW w:w="3602" w:type="dxa"/>
          </w:tcPr>
          <w:p w14:paraId="659BDC61" w14:textId="331C5F9F" w:rsidR="00A13AC9" w:rsidRDefault="00830FC3">
            <w:pPr>
              <w:pStyle w:val="normal20formulaire"/>
              <w:rPr>
                <w:sz w:val="18"/>
                <w:szCs w:val="18"/>
              </w:rPr>
            </w:pPr>
            <w:r>
              <w:rPr>
                <w:sz w:val="18"/>
                <w:szCs w:val="18"/>
              </w:rPr>
              <w:t>Tous</w:t>
            </w:r>
          </w:p>
        </w:tc>
        <w:tc>
          <w:tcPr>
            <w:tcW w:w="915" w:type="dxa"/>
            <w:vAlign w:val="center"/>
          </w:tcPr>
          <w:p w14:paraId="27627212" w14:textId="77777777" w:rsidR="00A13AC9" w:rsidRDefault="00F53469">
            <w:pPr>
              <w:pStyle w:val="Table20Contents"/>
              <w:jc w:val="center"/>
              <w:rPr>
                <w:sz w:val="18"/>
                <w:szCs w:val="18"/>
              </w:rPr>
            </w:pPr>
            <w:r>
              <w:rPr>
                <w:rFonts w:ascii="Arial" w:eastAsia="Arial" w:hAnsi="Arial" w:cs="Arial"/>
                <w:sz w:val="36"/>
                <w:szCs w:val="36"/>
              </w:rPr>
              <w:t>□</w:t>
            </w:r>
          </w:p>
        </w:tc>
        <w:tc>
          <w:tcPr>
            <w:tcW w:w="1470" w:type="dxa"/>
            <w:vAlign w:val="center"/>
          </w:tcPr>
          <w:p w14:paraId="06BEE78C" w14:textId="77777777" w:rsidR="00A13AC9" w:rsidRDefault="00F53469">
            <w:pPr>
              <w:pStyle w:val="Table20Contents"/>
              <w:jc w:val="center"/>
              <w:rPr>
                <w:sz w:val="18"/>
                <w:szCs w:val="18"/>
              </w:rPr>
            </w:pPr>
            <w:r>
              <w:rPr>
                <w:rFonts w:ascii="Arial" w:eastAsia="Arial" w:hAnsi="Arial" w:cs="Arial"/>
                <w:sz w:val="36"/>
                <w:szCs w:val="36"/>
              </w:rPr>
              <w:t>□</w:t>
            </w:r>
          </w:p>
        </w:tc>
        <w:tc>
          <w:tcPr>
            <w:tcW w:w="1098" w:type="dxa"/>
            <w:vAlign w:val="center"/>
          </w:tcPr>
          <w:p w14:paraId="64C59284" w14:textId="77777777" w:rsidR="00A13AC9" w:rsidRDefault="00F53469">
            <w:pPr>
              <w:pStyle w:val="Table20Contents"/>
              <w:jc w:val="center"/>
              <w:rPr>
                <w:sz w:val="18"/>
                <w:szCs w:val="18"/>
              </w:rPr>
            </w:pPr>
            <w:r>
              <w:rPr>
                <w:rFonts w:ascii="Arial" w:eastAsia="Arial" w:hAnsi="Arial" w:cs="Arial"/>
                <w:sz w:val="36"/>
                <w:szCs w:val="36"/>
              </w:rPr>
              <w:t>□</w:t>
            </w:r>
          </w:p>
        </w:tc>
      </w:tr>
      <w:tr w:rsidR="009A6020" w14:paraId="05D77DCE" w14:textId="77777777" w:rsidTr="009A6020">
        <w:tc>
          <w:tcPr>
            <w:tcW w:w="3736" w:type="dxa"/>
          </w:tcPr>
          <w:p w14:paraId="3950CB59" w14:textId="77777777" w:rsidR="009A6020" w:rsidRPr="009E4805" w:rsidRDefault="009A6020" w:rsidP="009A6020">
            <w:pPr>
              <w:pStyle w:val="Standard"/>
              <w:tabs>
                <w:tab w:val="left" w:pos="5324"/>
              </w:tabs>
              <w:jc w:val="both"/>
              <w:rPr>
                <w:rFonts w:ascii="Tahoma" w:eastAsia="Tahoma" w:hAnsi="Tahoma"/>
                <w:sz w:val="18"/>
                <w:szCs w:val="18"/>
              </w:rPr>
            </w:pPr>
            <w:r w:rsidRPr="009E4805">
              <w:rPr>
                <w:rFonts w:ascii="Tahoma" w:eastAsia="Tahoma" w:hAnsi="Tahoma"/>
                <w:sz w:val="18"/>
                <w:szCs w:val="18"/>
              </w:rPr>
              <w:t>Pièce d’identité en cours de validité :</w:t>
            </w:r>
          </w:p>
          <w:p w14:paraId="6B95E7D3" w14:textId="77777777" w:rsidR="009A6020" w:rsidRPr="009E4805" w:rsidRDefault="009A6020" w:rsidP="009A6020">
            <w:pPr>
              <w:pStyle w:val="normal20formulaire"/>
              <w:rPr>
                <w:sz w:val="18"/>
                <w:szCs w:val="18"/>
              </w:rPr>
            </w:pPr>
            <w:r w:rsidRPr="009E4805">
              <w:rPr>
                <w:sz w:val="18"/>
                <w:szCs w:val="18"/>
              </w:rPr>
              <w:t>Carte Nationale d’identité ou passeport</w:t>
            </w:r>
          </w:p>
        </w:tc>
        <w:tc>
          <w:tcPr>
            <w:tcW w:w="3602" w:type="dxa"/>
          </w:tcPr>
          <w:p w14:paraId="70EB8954" w14:textId="77777777" w:rsidR="009A6020" w:rsidRPr="009E4805" w:rsidRDefault="009A6020">
            <w:pPr>
              <w:pStyle w:val="normal20formulaire"/>
              <w:rPr>
                <w:sz w:val="18"/>
                <w:szCs w:val="18"/>
              </w:rPr>
            </w:pPr>
            <w:r w:rsidRPr="009E4805">
              <w:rPr>
                <w:sz w:val="18"/>
                <w:szCs w:val="18"/>
              </w:rPr>
              <w:t>En cas de péremption de la pièce fournie lors du dépôt de la demande de DJA</w:t>
            </w:r>
          </w:p>
        </w:tc>
        <w:tc>
          <w:tcPr>
            <w:tcW w:w="915" w:type="dxa"/>
            <w:vAlign w:val="center"/>
          </w:tcPr>
          <w:p w14:paraId="17004923" w14:textId="77777777" w:rsidR="009A6020" w:rsidRDefault="009A6020">
            <w:pPr>
              <w:pStyle w:val="Table20Contents"/>
              <w:jc w:val="center"/>
              <w:rPr>
                <w:rFonts w:ascii="Arial" w:eastAsia="Arial" w:hAnsi="Arial" w:cs="Arial"/>
                <w:sz w:val="36"/>
                <w:szCs w:val="36"/>
              </w:rPr>
            </w:pPr>
          </w:p>
        </w:tc>
        <w:tc>
          <w:tcPr>
            <w:tcW w:w="1470" w:type="dxa"/>
            <w:vAlign w:val="center"/>
          </w:tcPr>
          <w:p w14:paraId="010293AB" w14:textId="77777777" w:rsidR="009A6020" w:rsidRDefault="009A6020">
            <w:pPr>
              <w:pStyle w:val="Table20Contents"/>
              <w:jc w:val="center"/>
              <w:rPr>
                <w:rFonts w:ascii="Arial" w:eastAsia="Arial" w:hAnsi="Arial" w:cs="Arial"/>
                <w:sz w:val="36"/>
                <w:szCs w:val="36"/>
              </w:rPr>
            </w:pPr>
          </w:p>
        </w:tc>
        <w:tc>
          <w:tcPr>
            <w:tcW w:w="1098" w:type="dxa"/>
            <w:vAlign w:val="center"/>
          </w:tcPr>
          <w:p w14:paraId="5AE7B354" w14:textId="77777777" w:rsidR="009A6020" w:rsidRDefault="009A6020">
            <w:pPr>
              <w:pStyle w:val="Table20Contents"/>
              <w:jc w:val="center"/>
              <w:rPr>
                <w:rFonts w:ascii="Arial" w:eastAsia="Arial" w:hAnsi="Arial" w:cs="Arial"/>
                <w:sz w:val="36"/>
                <w:szCs w:val="36"/>
              </w:rPr>
            </w:pPr>
          </w:p>
        </w:tc>
      </w:tr>
    </w:tbl>
    <w:p w14:paraId="3701F013" w14:textId="77777777" w:rsidR="00A13AC9" w:rsidRDefault="00A13AC9">
      <w:pPr>
        <w:pStyle w:val="Normal1"/>
      </w:pPr>
    </w:p>
    <w:p w14:paraId="6063D122" w14:textId="77777777" w:rsidR="00A13AC9" w:rsidRDefault="00A13AC9">
      <w:pPr>
        <w:pStyle w:val="Normal1"/>
        <w:sectPr w:rsidR="00A13AC9">
          <w:pgSz w:w="11905" w:h="16837"/>
          <w:pgMar w:top="720" w:right="636" w:bottom="719" w:left="590" w:header="720" w:footer="720" w:gutter="0"/>
          <w:cols w:space="708"/>
          <w:docGrid w:linePitch="360"/>
        </w:sectPr>
      </w:pPr>
    </w:p>
    <w:p w14:paraId="705AE316" w14:textId="77777777" w:rsidR="00A13AC9" w:rsidRDefault="00F53469">
      <w:pPr>
        <w:pStyle w:val="normal20formulaire"/>
        <w:jc w:val="center"/>
        <w:rPr>
          <w:b/>
          <w:bCs/>
          <w:smallCaps/>
          <w:color w:val="008080"/>
          <w:sz w:val="32"/>
          <w:szCs w:val="32"/>
        </w:rPr>
      </w:pPr>
      <w:r>
        <w:rPr>
          <w:b/>
          <w:bCs/>
          <w:smallCaps/>
          <w:color w:val="008080"/>
          <w:sz w:val="32"/>
          <w:szCs w:val="32"/>
        </w:rPr>
        <w:lastRenderedPageBreak/>
        <w:t xml:space="preserve">Modulation Agro </w:t>
      </w:r>
      <w:proofErr w:type="gramStart"/>
      <w:r>
        <w:rPr>
          <w:b/>
          <w:bCs/>
          <w:smallCaps/>
          <w:color w:val="008080"/>
          <w:sz w:val="32"/>
          <w:szCs w:val="32"/>
        </w:rPr>
        <w:t>écologie</w:t>
      </w:r>
      <w:r>
        <w:rPr>
          <w:b/>
          <w:bCs/>
          <w:smallCaps/>
          <w:color w:val="008080"/>
          <w:sz w:val="32"/>
          <w:szCs w:val="32"/>
          <w:vertAlign w:val="superscript"/>
        </w:rPr>
        <w:t>(</w:t>
      </w:r>
      <w:proofErr w:type="gramEnd"/>
      <w:r>
        <w:rPr>
          <w:b/>
          <w:bCs/>
          <w:smallCaps/>
          <w:color w:val="008080"/>
          <w:sz w:val="32"/>
          <w:szCs w:val="32"/>
          <w:vertAlign w:val="superscript"/>
        </w:rPr>
        <w:t>3)</w:t>
      </w:r>
      <w:r>
        <w:rPr>
          <w:b/>
          <w:bCs/>
          <w:smallCaps/>
          <w:color w:val="008080"/>
          <w:sz w:val="32"/>
          <w:szCs w:val="32"/>
        </w:rPr>
        <w:t xml:space="preserve"> :</w:t>
      </w:r>
    </w:p>
    <w:tbl>
      <w:tblPr>
        <w:tblStyle w:val="BorderedLined"/>
        <w:tblpPr w:leftFromText="141" w:rightFromText="141" w:vertAnchor="text" w:horzAnchor="margin" w:tblpY="60"/>
        <w:tblW w:w="15899" w:type="dxa"/>
        <w:tblLayout w:type="fixed"/>
        <w:tblLook w:val="04A0" w:firstRow="1" w:lastRow="0" w:firstColumn="1" w:lastColumn="0" w:noHBand="0" w:noVBand="1"/>
      </w:tblPr>
      <w:tblGrid>
        <w:gridCol w:w="1719"/>
        <w:gridCol w:w="4819"/>
        <w:gridCol w:w="3827"/>
        <w:gridCol w:w="1984"/>
        <w:gridCol w:w="1134"/>
        <w:gridCol w:w="1559"/>
        <w:gridCol w:w="857"/>
      </w:tblGrid>
      <w:tr w:rsidR="00A13AC9" w14:paraId="36DFF83E" w14:textId="77777777" w:rsidTr="00A13AC9">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719" w:type="dxa"/>
            <w:vAlign w:val="center"/>
          </w:tcPr>
          <w:p w14:paraId="69C6A5BF"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18"/>
              </w:rPr>
            </w:pPr>
            <w:r>
              <w:rPr>
                <w:rFonts w:ascii="Arial" w:eastAsia="Times New Roman" w:hAnsi="Arial" w:cs="Arial"/>
                <w:color w:val="FFFFFF" w:themeColor="background1"/>
                <w:sz w:val="18"/>
                <w:szCs w:val="22"/>
              </w:rPr>
              <w:t xml:space="preserve">Critère </w:t>
            </w:r>
          </w:p>
        </w:tc>
        <w:tc>
          <w:tcPr>
            <w:tcW w:w="4819" w:type="dxa"/>
            <w:vAlign w:val="center"/>
          </w:tcPr>
          <w:p w14:paraId="04D179D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sz w:val="18"/>
              </w:rPr>
            </w:pPr>
            <w:r>
              <w:rPr>
                <w:rFonts w:ascii="Arial" w:eastAsia="Times New Roman" w:hAnsi="Arial" w:cs="Arial"/>
                <w:color w:val="FFFFFF" w:themeColor="background1"/>
                <w:sz w:val="18"/>
                <w:szCs w:val="22"/>
              </w:rPr>
              <w:t xml:space="preserve">Pour les DJA attribuées entre le 1er janvier 2015 et </w:t>
            </w:r>
            <w:proofErr w:type="gramStart"/>
            <w:r>
              <w:rPr>
                <w:rFonts w:ascii="Arial" w:eastAsia="Times New Roman" w:hAnsi="Arial" w:cs="Arial"/>
                <w:color w:val="FFFFFF" w:themeColor="background1"/>
                <w:sz w:val="18"/>
                <w:szCs w:val="22"/>
              </w:rPr>
              <w:t>le  31</w:t>
            </w:r>
            <w:proofErr w:type="gramEnd"/>
            <w:r>
              <w:rPr>
                <w:rFonts w:ascii="Arial" w:eastAsia="Times New Roman" w:hAnsi="Arial" w:cs="Arial"/>
                <w:color w:val="FFFFFF" w:themeColor="background1"/>
                <w:sz w:val="18"/>
                <w:szCs w:val="22"/>
              </w:rPr>
              <w:t xml:space="preserve"> décembre 2020 (sauf mention particulière)</w:t>
            </w:r>
          </w:p>
        </w:tc>
        <w:tc>
          <w:tcPr>
            <w:tcW w:w="3827" w:type="dxa"/>
            <w:vAlign w:val="center"/>
          </w:tcPr>
          <w:p w14:paraId="733AE9D7"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bCs/>
                <w:color w:val="FFFFFF"/>
                <w:sz w:val="18"/>
                <w:szCs w:val="22"/>
              </w:rPr>
            </w:pPr>
            <w:r>
              <w:rPr>
                <w:rFonts w:ascii="Arial" w:eastAsia="Times New Roman" w:hAnsi="Arial" w:cs="Arial"/>
                <w:color w:val="FFFFFF" w:themeColor="background1"/>
                <w:sz w:val="18"/>
                <w:szCs w:val="22"/>
              </w:rPr>
              <w:t xml:space="preserve">Pièces justificatives à </w:t>
            </w:r>
            <w:proofErr w:type="gramStart"/>
            <w:r>
              <w:rPr>
                <w:rFonts w:ascii="Arial" w:eastAsia="Times New Roman" w:hAnsi="Arial" w:cs="Arial"/>
                <w:color w:val="FFFFFF" w:themeColor="background1"/>
                <w:sz w:val="18"/>
                <w:szCs w:val="22"/>
              </w:rPr>
              <w:t>fournir</w:t>
            </w:r>
            <w:r>
              <w:rPr>
                <w:rFonts w:ascii="Arial" w:eastAsia="Times New Roman" w:hAnsi="Arial" w:cs="Arial"/>
                <w:color w:val="FFFFFF" w:themeColor="background1"/>
                <w:sz w:val="18"/>
                <w:szCs w:val="20"/>
                <w:vertAlign w:val="superscript"/>
              </w:rPr>
              <w:t>(</w:t>
            </w:r>
            <w:proofErr w:type="gramEnd"/>
            <w:r>
              <w:rPr>
                <w:rFonts w:ascii="Arial" w:eastAsia="Times New Roman" w:hAnsi="Arial" w:cs="Arial"/>
                <w:color w:val="FFFFFF" w:themeColor="background1"/>
                <w:sz w:val="18"/>
                <w:szCs w:val="20"/>
                <w:vertAlign w:val="superscript"/>
              </w:rPr>
              <w:t>5)</w:t>
            </w:r>
          </w:p>
        </w:tc>
        <w:tc>
          <w:tcPr>
            <w:tcW w:w="1984" w:type="dxa"/>
            <w:vAlign w:val="center"/>
          </w:tcPr>
          <w:p w14:paraId="3629CFA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22"/>
              </w:rPr>
            </w:pPr>
            <w:r>
              <w:rPr>
                <w:rFonts w:ascii="Arial" w:eastAsia="Times New Roman" w:hAnsi="Arial" w:cs="Arial"/>
                <w:color w:val="FFFFFF" w:themeColor="background1"/>
                <w:sz w:val="18"/>
                <w:szCs w:val="22"/>
              </w:rPr>
              <w:t>Type de demandeur concerné / Type de projet concerné</w:t>
            </w:r>
          </w:p>
        </w:tc>
        <w:tc>
          <w:tcPr>
            <w:tcW w:w="1134" w:type="dxa"/>
          </w:tcPr>
          <w:p w14:paraId="7D10C8FB"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22"/>
              </w:rPr>
            </w:pPr>
            <w:r>
              <w:rPr>
                <w:rFonts w:ascii="Arial" w:eastAsia="Times New Roman" w:hAnsi="Arial" w:cs="Arial"/>
                <w:color w:val="FFFFFF" w:themeColor="background1"/>
                <w:sz w:val="18"/>
                <w:szCs w:val="22"/>
              </w:rPr>
              <w:t>Non concerné</w:t>
            </w:r>
          </w:p>
        </w:tc>
        <w:tc>
          <w:tcPr>
            <w:tcW w:w="1559" w:type="dxa"/>
          </w:tcPr>
          <w:p w14:paraId="07FB3AAD" w14:textId="77777777" w:rsidR="00A13AC9" w:rsidRDefault="00F5346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22"/>
              </w:rPr>
            </w:pPr>
            <w:r>
              <w:rPr>
                <w:rFonts w:ascii="Arial" w:eastAsia="Times New Roman" w:hAnsi="Arial" w:cs="Arial"/>
                <w:color w:val="FFFFFF" w:themeColor="background1"/>
                <w:sz w:val="18"/>
              </w:rPr>
              <w:t>Pièce déjà fournie à l’administration</w:t>
            </w:r>
          </w:p>
        </w:tc>
        <w:tc>
          <w:tcPr>
            <w:tcW w:w="857" w:type="dxa"/>
          </w:tcPr>
          <w:p w14:paraId="4C06AB2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22"/>
              </w:rPr>
            </w:pPr>
            <w:r>
              <w:rPr>
                <w:rFonts w:ascii="Arial" w:eastAsia="Times New Roman" w:hAnsi="Arial" w:cs="Arial"/>
                <w:color w:val="FFFFFF" w:themeColor="background1"/>
                <w:sz w:val="18"/>
                <w:szCs w:val="22"/>
              </w:rPr>
              <w:t>Pièce jointe</w:t>
            </w:r>
          </w:p>
        </w:tc>
      </w:tr>
      <w:tr w:rsidR="00A13AC9" w14:paraId="37A901A4" w14:textId="77777777" w:rsidTr="00A13AC9">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719" w:type="dxa"/>
            <w:vAlign w:val="center"/>
          </w:tcPr>
          <w:p w14:paraId="4943218A"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rPr>
            </w:pPr>
            <w:r>
              <w:rPr>
                <w:rFonts w:ascii="Arial" w:eastAsia="Times New Roman" w:hAnsi="Arial" w:cs="Arial"/>
                <w:color w:val="FFFFFF" w:themeColor="background1"/>
                <w:sz w:val="20"/>
                <w:szCs w:val="22"/>
              </w:rPr>
              <w:t>Action collective en faveur de l’</w:t>
            </w:r>
            <w:proofErr w:type="spellStart"/>
            <w:r>
              <w:rPr>
                <w:rFonts w:ascii="Arial" w:eastAsia="Times New Roman" w:hAnsi="Arial" w:cs="Arial"/>
                <w:color w:val="FFFFFF" w:themeColor="background1"/>
                <w:sz w:val="20"/>
                <w:szCs w:val="22"/>
              </w:rPr>
              <w:t>agro-écologie</w:t>
            </w:r>
            <w:proofErr w:type="spellEnd"/>
          </w:p>
        </w:tc>
        <w:tc>
          <w:tcPr>
            <w:tcW w:w="4819" w:type="dxa"/>
            <w:vAlign w:val="center"/>
          </w:tcPr>
          <w:p w14:paraId="2F6A7BC2"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rPr>
            </w:pPr>
            <w:r>
              <w:rPr>
                <w:rFonts w:ascii="Arial" w:eastAsia="Times New Roman" w:hAnsi="Arial" w:cs="Arial"/>
                <w:color w:val="auto"/>
                <w:sz w:val="20"/>
                <w:szCs w:val="22"/>
              </w:rPr>
              <w:t>Adhérer à un GIEE reconnu et participer au plan d’action</w:t>
            </w:r>
          </w:p>
        </w:tc>
        <w:tc>
          <w:tcPr>
            <w:tcW w:w="3827" w:type="dxa"/>
            <w:vAlign w:val="center"/>
          </w:tcPr>
          <w:p w14:paraId="231A860A"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Times New Roman" w:hAnsi="Arial" w:cs="Arial"/>
                <w:color w:val="auto"/>
                <w:sz w:val="20"/>
                <w:szCs w:val="22"/>
              </w:rPr>
              <w:t>Preuve de l’adhésion (factures, bulletin d’adhésion ou attestation du président de la structure)</w:t>
            </w:r>
          </w:p>
        </w:tc>
        <w:tc>
          <w:tcPr>
            <w:tcW w:w="1984" w:type="dxa"/>
            <w:vMerge w:val="restart"/>
            <w:vAlign w:val="center"/>
          </w:tcPr>
          <w:p w14:paraId="4B94E8D3"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Times New Roman" w:hAnsi="Arial" w:cs="Arial"/>
                <w:color w:val="auto"/>
                <w:sz w:val="20"/>
                <w:szCs w:val="22"/>
              </w:rPr>
              <w:t xml:space="preserve">En fonction des modulations demandées au moment de la demande d’aide </w:t>
            </w:r>
            <w:r>
              <w:rPr>
                <w:rFonts w:ascii="Arial" w:eastAsia="Times New Roman" w:hAnsi="Arial" w:cs="Arial"/>
                <w:color w:val="auto"/>
                <w:sz w:val="20"/>
                <w:szCs w:val="22"/>
                <w:vertAlign w:val="superscript"/>
              </w:rPr>
              <w:t>(4)</w:t>
            </w:r>
          </w:p>
        </w:tc>
        <w:tc>
          <w:tcPr>
            <w:tcW w:w="1134" w:type="dxa"/>
            <w:vAlign w:val="center"/>
          </w:tcPr>
          <w:p w14:paraId="2AB4D386"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36"/>
                <w:szCs w:val="18"/>
              </w:rPr>
            </w:pPr>
            <w:r>
              <w:rPr>
                <w:rFonts w:ascii="Arial" w:eastAsia="Arial" w:hAnsi="Arial" w:cs="Arial"/>
                <w:sz w:val="36"/>
                <w:szCs w:val="36"/>
              </w:rPr>
              <w:t>□</w:t>
            </w:r>
          </w:p>
        </w:tc>
        <w:tc>
          <w:tcPr>
            <w:tcW w:w="1559" w:type="dxa"/>
            <w:vAlign w:val="center"/>
          </w:tcPr>
          <w:p w14:paraId="76239298"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pPr>
            <w:r>
              <w:rPr>
                <w:rFonts w:ascii="Arial" w:eastAsia="Arial" w:hAnsi="Arial" w:cs="Arial"/>
                <w:sz w:val="36"/>
                <w:szCs w:val="36"/>
              </w:rPr>
              <w:t>□</w:t>
            </w:r>
          </w:p>
        </w:tc>
        <w:tc>
          <w:tcPr>
            <w:tcW w:w="857" w:type="dxa"/>
            <w:vAlign w:val="center"/>
          </w:tcPr>
          <w:p w14:paraId="4DBBC608"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36"/>
                <w:szCs w:val="22"/>
              </w:rPr>
            </w:pPr>
            <w:r>
              <w:rPr>
                <w:rFonts w:ascii="Arial" w:eastAsia="Arial" w:hAnsi="Arial" w:cs="Arial"/>
                <w:sz w:val="36"/>
                <w:szCs w:val="36"/>
              </w:rPr>
              <w:t>□</w:t>
            </w:r>
          </w:p>
        </w:tc>
      </w:tr>
      <w:tr w:rsidR="00A13AC9" w14:paraId="5DCA3BDC" w14:textId="77777777" w:rsidTr="00A13AC9">
        <w:trPr>
          <w:cnfStyle w:val="000000010000" w:firstRow="0" w:lastRow="0" w:firstColumn="0" w:lastColumn="0" w:oddVBand="0" w:evenVBand="0" w:oddHBand="0" w:evenHBand="1"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719" w:type="dxa"/>
            <w:vMerge w:val="restart"/>
            <w:vAlign w:val="center"/>
          </w:tcPr>
          <w:p w14:paraId="69B0B72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rPr>
            </w:pPr>
            <w:r>
              <w:rPr>
                <w:rFonts w:ascii="Arial" w:eastAsia="Times New Roman" w:hAnsi="Arial" w:cs="Arial"/>
                <w:color w:val="FFFFFF" w:themeColor="background1"/>
                <w:sz w:val="20"/>
                <w:szCs w:val="22"/>
              </w:rPr>
              <w:t>Réalisation d’une démarche de progrès</w:t>
            </w:r>
          </w:p>
        </w:tc>
        <w:tc>
          <w:tcPr>
            <w:tcW w:w="4819" w:type="dxa"/>
            <w:vAlign w:val="center"/>
          </w:tcPr>
          <w:p w14:paraId="3B6F7DC8"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proofErr w:type="gramStart"/>
            <w:r>
              <w:rPr>
                <w:rFonts w:ascii="Arial" w:eastAsia="Times New Roman" w:hAnsi="Arial" w:cs="Arial"/>
                <w:color w:val="auto"/>
                <w:sz w:val="20"/>
                <w:szCs w:val="22"/>
              </w:rPr>
              <w:t>Acquisition matériel</w:t>
            </w:r>
            <w:proofErr w:type="gramEnd"/>
            <w:r>
              <w:rPr>
                <w:rFonts w:ascii="Arial" w:eastAsia="Times New Roman" w:hAnsi="Arial" w:cs="Arial"/>
                <w:color w:val="auto"/>
                <w:sz w:val="20"/>
                <w:szCs w:val="22"/>
              </w:rPr>
              <w:t xml:space="preserve"> d’aide à la décision et de guidage ou adhésion CUMA pour le matériel de ce type</w:t>
            </w:r>
          </w:p>
        </w:tc>
        <w:tc>
          <w:tcPr>
            <w:tcW w:w="3827" w:type="dxa"/>
            <w:vMerge w:val="restart"/>
            <w:vAlign w:val="center"/>
          </w:tcPr>
          <w:p w14:paraId="3F392BFC" w14:textId="77777777" w:rsidR="00A13AC9" w:rsidRPr="00952885" w:rsidRDefault="00F53469">
            <w:pPr>
              <w:pStyle w:val="Paragraphedeliste"/>
              <w:widowControl/>
              <w:numPr>
                <w:ilvl w:val="0"/>
                <w:numId w:val="13"/>
              </w:numPr>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sidRPr="00952885">
              <w:rPr>
                <w:rFonts w:ascii="Arial" w:eastAsia="Times New Roman" w:hAnsi="Arial" w:cs="Arial"/>
                <w:color w:val="auto"/>
                <w:sz w:val="20"/>
                <w:szCs w:val="22"/>
              </w:rPr>
              <w:t>Liste des immobilisations</w:t>
            </w:r>
          </w:p>
          <w:p w14:paraId="0F594395" w14:textId="77777777" w:rsidR="00A13AC9" w:rsidRPr="00952885" w:rsidRDefault="00F53469">
            <w:pPr>
              <w:pStyle w:val="Paragraphedeliste"/>
              <w:widowControl/>
              <w:numPr>
                <w:ilvl w:val="0"/>
                <w:numId w:val="13"/>
              </w:numPr>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sidRPr="00952885">
              <w:rPr>
                <w:rFonts w:ascii="Arial" w:eastAsia="Times New Roman" w:hAnsi="Arial" w:cs="Arial"/>
                <w:color w:val="auto"/>
                <w:sz w:val="20"/>
                <w:szCs w:val="22"/>
              </w:rPr>
              <w:t>Factures d’achat du matériel (si matériel absent de la liste des immobilisations)</w:t>
            </w:r>
          </w:p>
          <w:p w14:paraId="6E826738" w14:textId="77777777" w:rsidR="00A13AC9" w:rsidRPr="00952885" w:rsidRDefault="00F53469">
            <w:pPr>
              <w:pStyle w:val="Paragraphedeliste"/>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proofErr w:type="gramStart"/>
            <w:r w:rsidRPr="00952885">
              <w:rPr>
                <w:rFonts w:ascii="Arial" w:eastAsia="Times New Roman" w:hAnsi="Arial" w:cs="Arial"/>
                <w:color w:val="auto"/>
                <w:sz w:val="20"/>
                <w:szCs w:val="22"/>
              </w:rPr>
              <w:t>Ou</w:t>
            </w:r>
            <w:proofErr w:type="gramEnd"/>
          </w:p>
          <w:p w14:paraId="1BBEC31C" w14:textId="77777777" w:rsidR="00A13AC9" w:rsidRPr="00952885" w:rsidRDefault="00F53469">
            <w:pPr>
              <w:pStyle w:val="Paragraphedeliste"/>
              <w:widowControl/>
              <w:numPr>
                <w:ilvl w:val="0"/>
                <w:numId w:val="13"/>
              </w:numPr>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sidRPr="00952885">
              <w:rPr>
                <w:rFonts w:ascii="Arial" w:eastAsia="Times New Roman" w:hAnsi="Arial" w:cs="Arial"/>
                <w:color w:val="auto"/>
                <w:sz w:val="20"/>
                <w:szCs w:val="22"/>
              </w:rPr>
              <w:t xml:space="preserve">Récapitulatif annuel de l’utilisation du matériel de la CUMA (facture d’adhésion, bulletin d’adhésion annuel, </w:t>
            </w:r>
            <w:proofErr w:type="gramStart"/>
            <w:r w:rsidRPr="00952885">
              <w:rPr>
                <w:rFonts w:ascii="Arial" w:eastAsia="Times New Roman" w:hAnsi="Arial" w:cs="Arial"/>
                <w:color w:val="auto"/>
                <w:sz w:val="20"/>
                <w:szCs w:val="22"/>
              </w:rPr>
              <w:t>listing</w:t>
            </w:r>
            <w:proofErr w:type="gramEnd"/>
            <w:r w:rsidRPr="00952885">
              <w:rPr>
                <w:rFonts w:ascii="Arial" w:eastAsia="Times New Roman" w:hAnsi="Arial" w:cs="Arial"/>
                <w:color w:val="auto"/>
                <w:sz w:val="20"/>
                <w:szCs w:val="22"/>
              </w:rPr>
              <w:t xml:space="preserve"> du matériel utilisé via la CUMA).</w:t>
            </w:r>
          </w:p>
        </w:tc>
        <w:tc>
          <w:tcPr>
            <w:tcW w:w="1984" w:type="dxa"/>
            <w:vMerge/>
            <w:vAlign w:val="center"/>
          </w:tcPr>
          <w:p w14:paraId="004FD514" w14:textId="77777777" w:rsidR="00A13AC9" w:rsidRDefault="00A13AC9">
            <w:pPr>
              <w:cnfStyle w:val="000000010000" w:firstRow="0" w:lastRow="0" w:firstColumn="0" w:lastColumn="0" w:oddVBand="0" w:evenVBand="0" w:oddHBand="0" w:evenHBand="1" w:firstRowFirstColumn="0" w:firstRowLastColumn="0" w:lastRowFirstColumn="0" w:lastRowLastColumn="0"/>
            </w:pPr>
          </w:p>
        </w:tc>
        <w:tc>
          <w:tcPr>
            <w:tcW w:w="1134" w:type="dxa"/>
            <w:vMerge w:val="restart"/>
            <w:vAlign w:val="center"/>
          </w:tcPr>
          <w:p w14:paraId="11AE13D2"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r>
              <w:rPr>
                <w:rFonts w:ascii="Arial" w:eastAsia="Arial" w:hAnsi="Arial" w:cs="Arial"/>
                <w:sz w:val="36"/>
                <w:szCs w:val="36"/>
              </w:rPr>
              <w:t>□</w:t>
            </w:r>
          </w:p>
          <w:p w14:paraId="5E3B1191"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p>
          <w:p w14:paraId="1B1DCB50"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r>
              <w:rPr>
                <w:rFonts w:ascii="Arial" w:eastAsia="Arial" w:hAnsi="Arial" w:cs="Arial"/>
                <w:sz w:val="36"/>
                <w:szCs w:val="36"/>
              </w:rPr>
              <w:t>□</w:t>
            </w:r>
          </w:p>
          <w:p w14:paraId="610D8DBC"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p>
          <w:p w14:paraId="60033EAF"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r>
              <w:rPr>
                <w:rFonts w:ascii="Arial" w:eastAsia="Arial" w:hAnsi="Arial" w:cs="Arial"/>
                <w:sz w:val="36"/>
                <w:szCs w:val="36"/>
              </w:rPr>
              <w:t>□</w:t>
            </w:r>
          </w:p>
          <w:p w14:paraId="7788B429"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p>
          <w:p w14:paraId="52747B02"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sz w:val="36"/>
                <w:szCs w:val="18"/>
              </w:rPr>
            </w:pPr>
          </w:p>
        </w:tc>
        <w:tc>
          <w:tcPr>
            <w:tcW w:w="1559" w:type="dxa"/>
            <w:vMerge w:val="restart"/>
            <w:vAlign w:val="center"/>
          </w:tcPr>
          <w:p w14:paraId="599FEE24"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rPr>
            </w:pPr>
            <w:r>
              <w:rPr>
                <w:rFonts w:ascii="Arial" w:eastAsia="Arial" w:hAnsi="Arial" w:cs="Arial"/>
                <w:sz w:val="36"/>
                <w:szCs w:val="36"/>
              </w:rPr>
              <w:t>□</w:t>
            </w:r>
          </w:p>
          <w:p w14:paraId="677FC2ED"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rPr>
            </w:pPr>
          </w:p>
          <w:p w14:paraId="2B65F4DC"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rPr>
            </w:pPr>
            <w:r>
              <w:rPr>
                <w:rFonts w:ascii="Arial" w:eastAsia="Arial" w:hAnsi="Arial" w:cs="Arial"/>
                <w:sz w:val="36"/>
                <w:szCs w:val="36"/>
              </w:rPr>
              <w:t>□</w:t>
            </w:r>
          </w:p>
          <w:p w14:paraId="016F71F2"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rPr>
            </w:pPr>
          </w:p>
          <w:p w14:paraId="2B72F21C"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rPr>
            </w:pPr>
            <w:r>
              <w:rPr>
                <w:rFonts w:ascii="Arial" w:eastAsia="Arial" w:hAnsi="Arial" w:cs="Arial"/>
                <w:sz w:val="36"/>
                <w:szCs w:val="36"/>
              </w:rPr>
              <w:t>□</w:t>
            </w:r>
          </w:p>
          <w:p w14:paraId="73BEE18E"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rPr>
            </w:pPr>
          </w:p>
          <w:p w14:paraId="7CDFF191"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pPr>
          </w:p>
        </w:tc>
        <w:tc>
          <w:tcPr>
            <w:tcW w:w="857" w:type="dxa"/>
            <w:vMerge w:val="restart"/>
            <w:vAlign w:val="center"/>
          </w:tcPr>
          <w:p w14:paraId="36433C57"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r>
              <w:rPr>
                <w:rFonts w:ascii="Arial" w:eastAsia="Arial" w:hAnsi="Arial" w:cs="Arial"/>
                <w:sz w:val="36"/>
                <w:szCs w:val="36"/>
              </w:rPr>
              <w:t>□</w:t>
            </w:r>
          </w:p>
          <w:p w14:paraId="4C6EA867"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p>
          <w:p w14:paraId="4C3F463E"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r>
              <w:rPr>
                <w:rFonts w:ascii="Arial" w:eastAsia="Arial" w:hAnsi="Arial" w:cs="Arial"/>
                <w:sz w:val="36"/>
                <w:szCs w:val="36"/>
              </w:rPr>
              <w:t>□</w:t>
            </w:r>
          </w:p>
          <w:p w14:paraId="327695A9"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p>
          <w:p w14:paraId="0A5845C5"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r>
              <w:rPr>
                <w:rFonts w:ascii="Arial" w:eastAsia="Arial" w:hAnsi="Arial" w:cs="Arial"/>
                <w:sz w:val="36"/>
                <w:szCs w:val="36"/>
              </w:rPr>
              <w:t>□</w:t>
            </w:r>
          </w:p>
          <w:p w14:paraId="77795414"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rFonts w:ascii="Arial" w:eastAsia="Arial" w:hAnsi="Arial" w:cs="Arial"/>
                <w:sz w:val="36"/>
                <w:szCs w:val="36"/>
              </w:rPr>
            </w:pPr>
          </w:p>
          <w:p w14:paraId="049B8858" w14:textId="77777777" w:rsidR="00A13AC9" w:rsidRDefault="00A13AC9">
            <w:pPr>
              <w:pStyle w:val="Table20Contents"/>
              <w:jc w:val="center"/>
              <w:cnfStyle w:val="000000010000" w:firstRow="0" w:lastRow="0" w:firstColumn="0" w:lastColumn="0" w:oddVBand="0" w:evenVBand="0" w:oddHBand="0" w:evenHBand="1" w:firstRowFirstColumn="0" w:firstRowLastColumn="0" w:lastRowFirstColumn="0" w:lastRowLastColumn="0"/>
              <w:rPr>
                <w:sz w:val="36"/>
                <w:szCs w:val="18"/>
              </w:rPr>
            </w:pPr>
          </w:p>
        </w:tc>
      </w:tr>
      <w:tr w:rsidR="00A13AC9" w14:paraId="5713B12C" w14:textId="77777777" w:rsidTr="00A13AC9">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1719" w:type="dxa"/>
            <w:vMerge/>
            <w:vAlign w:val="center"/>
          </w:tcPr>
          <w:p w14:paraId="326740FD"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rPr>
            </w:pPr>
          </w:p>
        </w:tc>
        <w:tc>
          <w:tcPr>
            <w:tcW w:w="4819" w:type="dxa"/>
            <w:vAlign w:val="center"/>
          </w:tcPr>
          <w:p w14:paraId="3E34EA20"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proofErr w:type="gramStart"/>
            <w:r>
              <w:rPr>
                <w:rFonts w:ascii="Arial" w:eastAsia="Times New Roman" w:hAnsi="Arial" w:cs="Arial"/>
                <w:color w:val="auto"/>
                <w:sz w:val="20"/>
                <w:szCs w:val="22"/>
              </w:rPr>
              <w:t>Acquisition matériel</w:t>
            </w:r>
            <w:proofErr w:type="gramEnd"/>
            <w:r>
              <w:rPr>
                <w:rFonts w:ascii="Arial" w:eastAsia="Times New Roman" w:hAnsi="Arial" w:cs="Arial"/>
                <w:color w:val="auto"/>
                <w:sz w:val="20"/>
                <w:szCs w:val="22"/>
              </w:rPr>
              <w:t xml:space="preserve"> de désherbage mécanique ou adhésion à une CUMA pour l’utilisation de ces matériel</w:t>
            </w:r>
          </w:p>
        </w:tc>
        <w:tc>
          <w:tcPr>
            <w:tcW w:w="3827" w:type="dxa"/>
            <w:vMerge/>
            <w:vAlign w:val="center"/>
          </w:tcPr>
          <w:p w14:paraId="0F069AA8" w14:textId="77777777" w:rsidR="00A13AC9" w:rsidRPr="00952885" w:rsidRDefault="00A13AC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p>
        </w:tc>
        <w:tc>
          <w:tcPr>
            <w:tcW w:w="1984" w:type="dxa"/>
            <w:vMerge/>
            <w:vAlign w:val="center"/>
          </w:tcPr>
          <w:p w14:paraId="0B67C805" w14:textId="77777777" w:rsidR="00A13AC9" w:rsidRDefault="00A13AC9">
            <w:pPr>
              <w:cnfStyle w:val="000000100000" w:firstRow="0" w:lastRow="0" w:firstColumn="0" w:lastColumn="0" w:oddVBand="0" w:evenVBand="0" w:oddHBand="1" w:evenHBand="0" w:firstRowFirstColumn="0" w:firstRowLastColumn="0" w:lastRowFirstColumn="0" w:lastRowLastColumn="0"/>
            </w:pPr>
          </w:p>
        </w:tc>
        <w:tc>
          <w:tcPr>
            <w:tcW w:w="1134" w:type="dxa"/>
            <w:vMerge/>
            <w:vAlign w:val="center"/>
          </w:tcPr>
          <w:p w14:paraId="27712901"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p>
        </w:tc>
        <w:tc>
          <w:tcPr>
            <w:tcW w:w="1559" w:type="dxa"/>
            <w:vMerge/>
            <w:vAlign w:val="center"/>
          </w:tcPr>
          <w:p w14:paraId="3B3EE640" w14:textId="77777777" w:rsidR="00A13AC9" w:rsidRDefault="00A13AC9">
            <w:pPr>
              <w:cnfStyle w:val="000000100000" w:firstRow="0" w:lastRow="0" w:firstColumn="0" w:lastColumn="0" w:oddVBand="0" w:evenVBand="0" w:oddHBand="1" w:evenHBand="0" w:firstRowFirstColumn="0" w:firstRowLastColumn="0" w:lastRowFirstColumn="0" w:lastRowLastColumn="0"/>
            </w:pPr>
          </w:p>
        </w:tc>
        <w:tc>
          <w:tcPr>
            <w:tcW w:w="857" w:type="dxa"/>
            <w:vMerge/>
            <w:vAlign w:val="center"/>
          </w:tcPr>
          <w:p w14:paraId="77140BC0"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p>
        </w:tc>
      </w:tr>
      <w:tr w:rsidR="00A13AC9" w14:paraId="0FBE342D" w14:textId="77777777" w:rsidTr="00A13AC9">
        <w:trPr>
          <w:cnfStyle w:val="000000010000" w:firstRow="0" w:lastRow="0" w:firstColumn="0" w:lastColumn="0" w:oddVBand="0" w:evenVBand="0" w:oddHBand="0" w:evenHBand="1"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719" w:type="dxa"/>
            <w:vMerge/>
            <w:vAlign w:val="center"/>
          </w:tcPr>
          <w:p w14:paraId="2980B888"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rPr>
            </w:pPr>
          </w:p>
        </w:tc>
        <w:tc>
          <w:tcPr>
            <w:tcW w:w="4819" w:type="dxa"/>
            <w:vAlign w:val="center"/>
          </w:tcPr>
          <w:p w14:paraId="4A340130"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proofErr w:type="gramStart"/>
            <w:r>
              <w:rPr>
                <w:rFonts w:ascii="Arial" w:eastAsia="Times New Roman" w:hAnsi="Arial" w:cs="Arial"/>
                <w:color w:val="auto"/>
                <w:sz w:val="20"/>
                <w:szCs w:val="22"/>
              </w:rPr>
              <w:t>Acquisition matériel</w:t>
            </w:r>
            <w:proofErr w:type="gramEnd"/>
            <w:r>
              <w:rPr>
                <w:rFonts w:ascii="Arial" w:eastAsia="Times New Roman" w:hAnsi="Arial" w:cs="Arial"/>
                <w:color w:val="auto"/>
                <w:sz w:val="20"/>
                <w:szCs w:val="22"/>
              </w:rPr>
              <w:t xml:space="preserve"> de désherbage mécanique ou adhésion à une CUMA pour l’utilisation du matériel</w:t>
            </w:r>
          </w:p>
        </w:tc>
        <w:tc>
          <w:tcPr>
            <w:tcW w:w="3827" w:type="dxa"/>
            <w:vMerge/>
            <w:vAlign w:val="center"/>
          </w:tcPr>
          <w:p w14:paraId="481E68BA" w14:textId="77777777" w:rsidR="00A13AC9" w:rsidRPr="00952885" w:rsidRDefault="00A13AC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p>
        </w:tc>
        <w:tc>
          <w:tcPr>
            <w:tcW w:w="1984" w:type="dxa"/>
            <w:vMerge/>
            <w:vAlign w:val="center"/>
          </w:tcPr>
          <w:p w14:paraId="51A47CB0" w14:textId="77777777" w:rsidR="00A13AC9" w:rsidRDefault="00A13AC9">
            <w:pPr>
              <w:cnfStyle w:val="000000010000" w:firstRow="0" w:lastRow="0" w:firstColumn="0" w:lastColumn="0" w:oddVBand="0" w:evenVBand="0" w:oddHBand="0" w:evenHBand="1" w:firstRowFirstColumn="0" w:firstRowLastColumn="0" w:lastRowFirstColumn="0" w:lastRowLastColumn="0"/>
            </w:pPr>
          </w:p>
        </w:tc>
        <w:tc>
          <w:tcPr>
            <w:tcW w:w="1134" w:type="dxa"/>
            <w:vMerge/>
            <w:vAlign w:val="center"/>
          </w:tcPr>
          <w:p w14:paraId="2E5052F7"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p>
        </w:tc>
        <w:tc>
          <w:tcPr>
            <w:tcW w:w="1559" w:type="dxa"/>
            <w:vMerge/>
            <w:vAlign w:val="center"/>
          </w:tcPr>
          <w:p w14:paraId="5A8B9E34" w14:textId="77777777" w:rsidR="00A13AC9" w:rsidRDefault="00A13AC9">
            <w:pPr>
              <w:cnfStyle w:val="000000010000" w:firstRow="0" w:lastRow="0" w:firstColumn="0" w:lastColumn="0" w:oddVBand="0" w:evenVBand="0" w:oddHBand="0" w:evenHBand="1" w:firstRowFirstColumn="0" w:firstRowLastColumn="0" w:lastRowFirstColumn="0" w:lastRowLastColumn="0"/>
            </w:pPr>
          </w:p>
        </w:tc>
        <w:tc>
          <w:tcPr>
            <w:tcW w:w="857" w:type="dxa"/>
            <w:vMerge/>
            <w:vAlign w:val="center"/>
          </w:tcPr>
          <w:p w14:paraId="39410DE1"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p>
        </w:tc>
      </w:tr>
      <w:tr w:rsidR="00A13AC9" w14:paraId="4F38FD52" w14:textId="77777777" w:rsidTr="00A13AC9">
        <w:trPr>
          <w:cnfStyle w:val="000000100000" w:firstRow="0" w:lastRow="0" w:firstColumn="0" w:lastColumn="0" w:oddVBand="0" w:evenVBand="0" w:oddHBand="1" w:evenHBand="0" w:firstRowFirstColumn="0" w:firstRowLastColumn="0" w:lastRowFirstColumn="0" w:lastRowLastColumn="0"/>
          <w:trHeight w:val="542"/>
        </w:trPr>
        <w:tc>
          <w:tcPr>
            <w:cnfStyle w:val="001000000000" w:firstRow="0" w:lastRow="0" w:firstColumn="1" w:lastColumn="0" w:oddVBand="0" w:evenVBand="0" w:oddHBand="0" w:evenHBand="0" w:firstRowFirstColumn="0" w:firstRowLastColumn="0" w:lastRowFirstColumn="0" w:lastRowLastColumn="0"/>
            <w:tcW w:w="1719" w:type="dxa"/>
            <w:vMerge/>
            <w:vAlign w:val="center"/>
          </w:tcPr>
          <w:p w14:paraId="0EE4681C"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rPr>
            </w:pPr>
          </w:p>
        </w:tc>
        <w:tc>
          <w:tcPr>
            <w:tcW w:w="4819" w:type="dxa"/>
            <w:vAlign w:val="center"/>
          </w:tcPr>
          <w:p w14:paraId="6B7AB1C4"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Times New Roman" w:hAnsi="Arial" w:cs="Arial"/>
                <w:color w:val="auto"/>
                <w:sz w:val="20"/>
                <w:szCs w:val="22"/>
              </w:rPr>
              <w:t>Acquisition d’un matériel d’épandage permettant la maîtrise du dosage et la réduction des pertes ou adhésion à une CUMA pour l’usage de ce matériel</w:t>
            </w:r>
          </w:p>
        </w:tc>
        <w:tc>
          <w:tcPr>
            <w:tcW w:w="3827" w:type="dxa"/>
            <w:vMerge/>
            <w:vAlign w:val="center"/>
          </w:tcPr>
          <w:p w14:paraId="5D02A3DD" w14:textId="77777777" w:rsidR="00A13AC9" w:rsidRPr="00952885" w:rsidRDefault="00A13AC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p>
        </w:tc>
        <w:tc>
          <w:tcPr>
            <w:tcW w:w="1984" w:type="dxa"/>
            <w:vMerge/>
            <w:vAlign w:val="center"/>
          </w:tcPr>
          <w:p w14:paraId="49553245" w14:textId="77777777" w:rsidR="00A13AC9" w:rsidRDefault="00A13AC9">
            <w:pPr>
              <w:cnfStyle w:val="000000100000" w:firstRow="0" w:lastRow="0" w:firstColumn="0" w:lastColumn="0" w:oddVBand="0" w:evenVBand="0" w:oddHBand="1" w:evenHBand="0" w:firstRowFirstColumn="0" w:firstRowLastColumn="0" w:lastRowFirstColumn="0" w:lastRowLastColumn="0"/>
            </w:pPr>
          </w:p>
        </w:tc>
        <w:tc>
          <w:tcPr>
            <w:tcW w:w="1134" w:type="dxa"/>
            <w:vMerge/>
            <w:vAlign w:val="center"/>
          </w:tcPr>
          <w:p w14:paraId="64766ADD"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p>
        </w:tc>
        <w:tc>
          <w:tcPr>
            <w:tcW w:w="1559" w:type="dxa"/>
            <w:vMerge/>
            <w:vAlign w:val="center"/>
          </w:tcPr>
          <w:p w14:paraId="2DEE8C68" w14:textId="77777777" w:rsidR="00A13AC9" w:rsidRDefault="00A13AC9">
            <w:pPr>
              <w:cnfStyle w:val="000000100000" w:firstRow="0" w:lastRow="0" w:firstColumn="0" w:lastColumn="0" w:oddVBand="0" w:evenVBand="0" w:oddHBand="1" w:evenHBand="0" w:firstRowFirstColumn="0" w:firstRowLastColumn="0" w:lastRowFirstColumn="0" w:lastRowLastColumn="0"/>
            </w:pPr>
          </w:p>
        </w:tc>
        <w:tc>
          <w:tcPr>
            <w:tcW w:w="857" w:type="dxa"/>
            <w:vMerge/>
            <w:vAlign w:val="center"/>
          </w:tcPr>
          <w:p w14:paraId="338D4FBE"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p>
        </w:tc>
      </w:tr>
      <w:tr w:rsidR="00A13AC9" w14:paraId="003E26FD" w14:textId="77777777" w:rsidTr="00A13AC9">
        <w:trPr>
          <w:cnfStyle w:val="000000010000" w:firstRow="0" w:lastRow="0" w:firstColumn="0" w:lastColumn="0" w:oddVBand="0" w:evenVBand="0" w:oddHBand="0" w:evenHBand="1" w:firstRowFirstColumn="0" w:firstRowLastColumn="0" w:lastRowFirstColumn="0" w:lastRowLastColumn="0"/>
          <w:trHeight w:val="1288"/>
        </w:trPr>
        <w:tc>
          <w:tcPr>
            <w:cnfStyle w:val="001000000000" w:firstRow="0" w:lastRow="0" w:firstColumn="1" w:lastColumn="0" w:oddVBand="0" w:evenVBand="0" w:oddHBand="0" w:evenHBand="0" w:firstRowFirstColumn="0" w:firstRowLastColumn="0" w:lastRowFirstColumn="0" w:lastRowLastColumn="0"/>
            <w:tcW w:w="1719" w:type="dxa"/>
            <w:vMerge/>
            <w:vAlign w:val="center"/>
          </w:tcPr>
          <w:p w14:paraId="585B0FB3"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rPr>
            </w:pPr>
          </w:p>
        </w:tc>
        <w:tc>
          <w:tcPr>
            <w:tcW w:w="4819" w:type="dxa"/>
            <w:vAlign w:val="center"/>
          </w:tcPr>
          <w:p w14:paraId="387628D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Pr>
                <w:rFonts w:ascii="Arial" w:eastAsia="Times New Roman" w:hAnsi="Arial" w:cs="Arial"/>
                <w:color w:val="auto"/>
                <w:sz w:val="20"/>
                <w:szCs w:val="22"/>
              </w:rPr>
              <w:t>Acquisition de matériel améliorant la performance énergétique de l’exploitation</w:t>
            </w:r>
          </w:p>
        </w:tc>
        <w:tc>
          <w:tcPr>
            <w:tcW w:w="3827" w:type="dxa"/>
            <w:vAlign w:val="center"/>
          </w:tcPr>
          <w:p w14:paraId="280A49CE" w14:textId="77777777" w:rsidR="00A13AC9" w:rsidRPr="00952885" w:rsidRDefault="00F53469">
            <w:pPr>
              <w:widowControl/>
              <w:numPr>
                <w:ilvl w:val="0"/>
                <w:numId w:val="12"/>
              </w:numPr>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sidRPr="00952885">
              <w:rPr>
                <w:rFonts w:ascii="Arial" w:eastAsia="Times New Roman" w:hAnsi="Arial" w:cs="Arial"/>
                <w:color w:val="auto"/>
                <w:sz w:val="20"/>
                <w:szCs w:val="22"/>
              </w:rPr>
              <w:t>Diagnostic global GES</w:t>
            </w:r>
          </w:p>
          <w:p w14:paraId="2DBE1B0F" w14:textId="77777777" w:rsidR="00A13AC9" w:rsidRPr="00952885" w:rsidRDefault="00F53469">
            <w:pPr>
              <w:widowControl/>
              <w:numPr>
                <w:ilvl w:val="0"/>
                <w:numId w:val="12"/>
              </w:numPr>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sidRPr="00952885">
              <w:rPr>
                <w:rFonts w:ascii="Arial" w:eastAsia="Times New Roman" w:hAnsi="Arial" w:cs="Arial"/>
                <w:color w:val="auto"/>
                <w:sz w:val="20"/>
                <w:szCs w:val="22"/>
              </w:rPr>
              <w:t>Factures justifiant l’investissement (si matériel absent de la liste des immobilisations)</w:t>
            </w:r>
          </w:p>
          <w:p w14:paraId="7120E344" w14:textId="77777777" w:rsidR="00A13AC9" w:rsidRPr="00952885" w:rsidRDefault="00F53469">
            <w:pPr>
              <w:widowControl/>
              <w:numPr>
                <w:ilvl w:val="0"/>
                <w:numId w:val="12"/>
              </w:numPr>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proofErr w:type="gramStart"/>
            <w:r w:rsidRPr="00952885">
              <w:rPr>
                <w:rFonts w:ascii="Arial" w:eastAsia="Times New Roman" w:hAnsi="Arial" w:cs="Arial"/>
                <w:color w:val="auto"/>
                <w:sz w:val="20"/>
                <w:szCs w:val="22"/>
              </w:rPr>
              <w:t>liste</w:t>
            </w:r>
            <w:proofErr w:type="gramEnd"/>
            <w:r w:rsidRPr="00952885">
              <w:rPr>
                <w:rFonts w:ascii="Arial" w:eastAsia="Times New Roman" w:hAnsi="Arial" w:cs="Arial"/>
                <w:color w:val="auto"/>
                <w:sz w:val="20"/>
                <w:szCs w:val="22"/>
              </w:rPr>
              <w:t xml:space="preserve"> des immobilisations</w:t>
            </w:r>
          </w:p>
        </w:tc>
        <w:tc>
          <w:tcPr>
            <w:tcW w:w="1984" w:type="dxa"/>
            <w:vMerge/>
            <w:vAlign w:val="center"/>
          </w:tcPr>
          <w:p w14:paraId="15BB9939" w14:textId="77777777" w:rsidR="00A13AC9" w:rsidRDefault="00A13AC9">
            <w:pPr>
              <w:cnfStyle w:val="000000010000" w:firstRow="0" w:lastRow="0" w:firstColumn="0" w:lastColumn="0" w:oddVBand="0" w:evenVBand="0" w:oddHBand="0" w:evenHBand="1" w:firstRowFirstColumn="0" w:firstRowLastColumn="0" w:lastRowFirstColumn="0" w:lastRowLastColumn="0"/>
            </w:pPr>
          </w:p>
        </w:tc>
        <w:tc>
          <w:tcPr>
            <w:tcW w:w="1134" w:type="dxa"/>
            <w:vAlign w:val="center"/>
          </w:tcPr>
          <w:p w14:paraId="58F1DA60"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sz w:val="36"/>
                <w:szCs w:val="18"/>
              </w:rPr>
            </w:pPr>
            <w:r>
              <w:rPr>
                <w:rFonts w:ascii="Arial" w:eastAsia="Arial" w:hAnsi="Arial" w:cs="Arial"/>
                <w:sz w:val="36"/>
                <w:szCs w:val="36"/>
              </w:rPr>
              <w:t>□</w:t>
            </w:r>
          </w:p>
        </w:tc>
        <w:tc>
          <w:tcPr>
            <w:tcW w:w="1559" w:type="dxa"/>
            <w:vAlign w:val="center"/>
          </w:tcPr>
          <w:p w14:paraId="51537754"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pPr>
            <w:r>
              <w:rPr>
                <w:rFonts w:ascii="Arial" w:eastAsia="Arial" w:hAnsi="Arial" w:cs="Arial"/>
                <w:sz w:val="36"/>
                <w:szCs w:val="36"/>
              </w:rPr>
              <w:t>□</w:t>
            </w:r>
          </w:p>
        </w:tc>
        <w:tc>
          <w:tcPr>
            <w:tcW w:w="857" w:type="dxa"/>
            <w:vAlign w:val="center"/>
          </w:tcPr>
          <w:p w14:paraId="0A15C54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36"/>
                <w:szCs w:val="22"/>
              </w:rPr>
            </w:pPr>
            <w:r>
              <w:rPr>
                <w:rFonts w:ascii="Arial" w:eastAsia="Arial" w:hAnsi="Arial" w:cs="Arial"/>
                <w:sz w:val="36"/>
                <w:szCs w:val="36"/>
              </w:rPr>
              <w:t>□</w:t>
            </w:r>
          </w:p>
        </w:tc>
      </w:tr>
      <w:tr w:rsidR="00A13AC9" w14:paraId="66FF6A28" w14:textId="77777777" w:rsidTr="00A13AC9">
        <w:trPr>
          <w:cnfStyle w:val="000000100000" w:firstRow="0" w:lastRow="0" w:firstColumn="0" w:lastColumn="0" w:oddVBand="0" w:evenVBand="0" w:oddHBand="1" w:evenHBand="0" w:firstRowFirstColumn="0" w:firstRowLastColumn="0" w:lastRowFirstColumn="0" w:lastRowLastColumn="0"/>
          <w:trHeight w:val="1183"/>
        </w:trPr>
        <w:tc>
          <w:tcPr>
            <w:cnfStyle w:val="001000000000" w:firstRow="0" w:lastRow="0" w:firstColumn="1" w:lastColumn="0" w:oddVBand="0" w:evenVBand="0" w:oddHBand="0" w:evenHBand="0" w:firstRowFirstColumn="0" w:firstRowLastColumn="0" w:lastRowFirstColumn="0" w:lastRowLastColumn="0"/>
            <w:tcW w:w="1719" w:type="dxa"/>
            <w:vAlign w:val="center"/>
          </w:tcPr>
          <w:p w14:paraId="6B6A647D"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rPr>
            </w:pPr>
            <w:r>
              <w:rPr>
                <w:rFonts w:ascii="Arial" w:eastAsia="Times New Roman" w:hAnsi="Arial" w:cs="Arial"/>
                <w:color w:val="FFFFFF" w:themeColor="background1"/>
                <w:sz w:val="20"/>
                <w:szCs w:val="22"/>
              </w:rPr>
              <w:t>Autonomie fourragère et diversité des assolements</w:t>
            </w:r>
          </w:p>
        </w:tc>
        <w:tc>
          <w:tcPr>
            <w:tcW w:w="4819" w:type="dxa"/>
            <w:vAlign w:val="center"/>
          </w:tcPr>
          <w:p w14:paraId="6B9E128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Times New Roman" w:hAnsi="Arial" w:cs="Arial"/>
                <w:color w:val="auto"/>
                <w:sz w:val="20"/>
                <w:szCs w:val="22"/>
              </w:rPr>
              <w:t>10 % de la surface cultivable en légumineuse chaque année</w:t>
            </w:r>
          </w:p>
        </w:tc>
        <w:tc>
          <w:tcPr>
            <w:tcW w:w="3827" w:type="dxa"/>
            <w:vAlign w:val="center"/>
          </w:tcPr>
          <w:p w14:paraId="2A39F50D"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Times New Roman" w:hAnsi="Arial" w:cs="Arial"/>
                <w:color w:val="auto"/>
                <w:sz w:val="20"/>
                <w:szCs w:val="22"/>
              </w:rPr>
              <w:t>En l’absence de déclaration PAC instruite en DDT au cours des 12 derniers mois, fournir un plan d’assolement + les factures des semences.</w:t>
            </w:r>
          </w:p>
        </w:tc>
        <w:tc>
          <w:tcPr>
            <w:tcW w:w="1984" w:type="dxa"/>
            <w:vMerge/>
            <w:vAlign w:val="center"/>
          </w:tcPr>
          <w:p w14:paraId="0C7AC121" w14:textId="77777777" w:rsidR="00A13AC9" w:rsidRDefault="00A13AC9">
            <w:pPr>
              <w:cnfStyle w:val="000000100000" w:firstRow="0" w:lastRow="0" w:firstColumn="0" w:lastColumn="0" w:oddVBand="0" w:evenVBand="0" w:oddHBand="1" w:evenHBand="0" w:firstRowFirstColumn="0" w:firstRowLastColumn="0" w:lastRowFirstColumn="0" w:lastRowLastColumn="0"/>
            </w:pPr>
          </w:p>
        </w:tc>
        <w:tc>
          <w:tcPr>
            <w:tcW w:w="1134" w:type="dxa"/>
            <w:vAlign w:val="center"/>
          </w:tcPr>
          <w:p w14:paraId="5C4FB473"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36"/>
                <w:szCs w:val="18"/>
              </w:rPr>
            </w:pPr>
            <w:r>
              <w:rPr>
                <w:rFonts w:ascii="Arial" w:eastAsia="Arial" w:hAnsi="Arial" w:cs="Arial"/>
                <w:sz w:val="36"/>
                <w:szCs w:val="36"/>
              </w:rPr>
              <w:t>□</w:t>
            </w:r>
          </w:p>
        </w:tc>
        <w:tc>
          <w:tcPr>
            <w:tcW w:w="1559" w:type="dxa"/>
            <w:vAlign w:val="center"/>
          </w:tcPr>
          <w:p w14:paraId="78CA9915"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pPr>
            <w:r>
              <w:rPr>
                <w:rFonts w:ascii="Arial" w:eastAsia="Arial" w:hAnsi="Arial" w:cs="Arial"/>
                <w:sz w:val="36"/>
                <w:szCs w:val="36"/>
              </w:rPr>
              <w:t>□</w:t>
            </w:r>
          </w:p>
        </w:tc>
        <w:tc>
          <w:tcPr>
            <w:tcW w:w="857" w:type="dxa"/>
            <w:vAlign w:val="center"/>
          </w:tcPr>
          <w:p w14:paraId="0F5FBDC2"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36"/>
                <w:szCs w:val="22"/>
              </w:rPr>
            </w:pPr>
            <w:r>
              <w:rPr>
                <w:rFonts w:ascii="Arial" w:eastAsia="Arial" w:hAnsi="Arial" w:cs="Arial"/>
                <w:sz w:val="36"/>
                <w:szCs w:val="36"/>
              </w:rPr>
              <w:t>□</w:t>
            </w:r>
          </w:p>
        </w:tc>
      </w:tr>
      <w:tr w:rsidR="00A13AC9" w14:paraId="0A53FB78" w14:textId="77777777" w:rsidTr="00A13AC9">
        <w:trPr>
          <w:cnfStyle w:val="000000010000" w:firstRow="0" w:lastRow="0" w:firstColumn="0" w:lastColumn="0" w:oddVBand="0" w:evenVBand="0" w:oddHBand="0" w:evenHBand="1"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1719" w:type="dxa"/>
            <w:vAlign w:val="center"/>
          </w:tcPr>
          <w:p w14:paraId="6F986096"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rPr>
            </w:pPr>
            <w:r>
              <w:rPr>
                <w:rFonts w:ascii="Arial" w:eastAsia="Times New Roman" w:hAnsi="Arial" w:cs="Arial"/>
                <w:color w:val="FFFFFF" w:themeColor="background1"/>
                <w:sz w:val="20"/>
                <w:szCs w:val="22"/>
              </w:rPr>
              <w:t>Agriculture biologique</w:t>
            </w:r>
          </w:p>
        </w:tc>
        <w:tc>
          <w:tcPr>
            <w:tcW w:w="4819" w:type="dxa"/>
            <w:vAlign w:val="center"/>
          </w:tcPr>
          <w:p w14:paraId="43BE5573"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Pr>
                <w:rFonts w:ascii="Arial" w:eastAsia="Times New Roman" w:hAnsi="Arial" w:cs="Arial"/>
                <w:color w:val="auto"/>
                <w:sz w:val="20"/>
                <w:szCs w:val="22"/>
              </w:rPr>
              <w:t>Certification biologique</w:t>
            </w:r>
          </w:p>
        </w:tc>
        <w:tc>
          <w:tcPr>
            <w:tcW w:w="3827" w:type="dxa"/>
            <w:vAlign w:val="center"/>
          </w:tcPr>
          <w:p w14:paraId="77E0F976"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Pr>
                <w:rFonts w:ascii="Arial" w:eastAsia="Times New Roman" w:hAnsi="Arial" w:cs="Arial"/>
                <w:color w:val="auto"/>
                <w:sz w:val="20"/>
                <w:szCs w:val="22"/>
              </w:rPr>
              <w:t>Attestation de certification AB</w:t>
            </w:r>
          </w:p>
        </w:tc>
        <w:tc>
          <w:tcPr>
            <w:tcW w:w="1984" w:type="dxa"/>
            <w:vMerge/>
            <w:vAlign w:val="center"/>
          </w:tcPr>
          <w:p w14:paraId="0CCF1829" w14:textId="77777777" w:rsidR="00A13AC9" w:rsidRDefault="00A13AC9">
            <w:pPr>
              <w:cnfStyle w:val="000000010000" w:firstRow="0" w:lastRow="0" w:firstColumn="0" w:lastColumn="0" w:oddVBand="0" w:evenVBand="0" w:oddHBand="0" w:evenHBand="1" w:firstRowFirstColumn="0" w:firstRowLastColumn="0" w:lastRowFirstColumn="0" w:lastRowLastColumn="0"/>
            </w:pPr>
          </w:p>
        </w:tc>
        <w:tc>
          <w:tcPr>
            <w:tcW w:w="1134" w:type="dxa"/>
            <w:vAlign w:val="center"/>
          </w:tcPr>
          <w:p w14:paraId="7FDE8CC5"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sz w:val="36"/>
                <w:szCs w:val="18"/>
              </w:rPr>
            </w:pPr>
            <w:r>
              <w:rPr>
                <w:rFonts w:ascii="Arial" w:eastAsia="Arial" w:hAnsi="Arial" w:cs="Arial"/>
                <w:sz w:val="36"/>
                <w:szCs w:val="36"/>
              </w:rPr>
              <w:t>□</w:t>
            </w:r>
          </w:p>
        </w:tc>
        <w:tc>
          <w:tcPr>
            <w:tcW w:w="1559" w:type="dxa"/>
            <w:vAlign w:val="center"/>
          </w:tcPr>
          <w:p w14:paraId="17CB6465"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pPr>
            <w:r>
              <w:rPr>
                <w:rFonts w:ascii="Arial" w:eastAsia="Arial" w:hAnsi="Arial" w:cs="Arial"/>
                <w:sz w:val="36"/>
                <w:szCs w:val="36"/>
              </w:rPr>
              <w:t>□</w:t>
            </w:r>
          </w:p>
        </w:tc>
        <w:tc>
          <w:tcPr>
            <w:tcW w:w="857" w:type="dxa"/>
            <w:vAlign w:val="center"/>
          </w:tcPr>
          <w:p w14:paraId="70D72FD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36"/>
                <w:szCs w:val="22"/>
              </w:rPr>
            </w:pPr>
            <w:r>
              <w:rPr>
                <w:rFonts w:ascii="Arial" w:eastAsia="Arial" w:hAnsi="Arial" w:cs="Arial"/>
                <w:sz w:val="36"/>
                <w:szCs w:val="36"/>
              </w:rPr>
              <w:t>□</w:t>
            </w:r>
          </w:p>
        </w:tc>
      </w:tr>
    </w:tbl>
    <w:p w14:paraId="52E2D77A" w14:textId="77777777" w:rsidR="00A13AC9" w:rsidRDefault="00A13AC9">
      <w:pPr>
        <w:pStyle w:val="Normal1"/>
      </w:pPr>
    </w:p>
    <w:p w14:paraId="63713597" w14:textId="77777777" w:rsidR="00A13AC9" w:rsidRDefault="00A13AC9">
      <w:pPr>
        <w:pStyle w:val="Normal1"/>
        <w:sectPr w:rsidR="00A13AC9">
          <w:pgSz w:w="16837" w:h="11905" w:orient="landscape"/>
          <w:pgMar w:top="590" w:right="720" w:bottom="636" w:left="719" w:header="720" w:footer="720" w:gutter="0"/>
          <w:cols w:space="708"/>
          <w:docGrid w:linePitch="360"/>
        </w:sectPr>
      </w:pPr>
    </w:p>
    <w:p w14:paraId="0921CCA2" w14:textId="77777777" w:rsidR="00A13AC9" w:rsidRDefault="00A13AC9">
      <w:pPr>
        <w:pStyle w:val="Normal1"/>
      </w:pPr>
    </w:p>
    <w:tbl>
      <w:tblPr>
        <w:tblStyle w:val="BorderedLined"/>
        <w:tblpPr w:leftFromText="141" w:rightFromText="141" w:vertAnchor="text" w:horzAnchor="margin" w:tblpY="-51"/>
        <w:tblW w:w="15712" w:type="dxa"/>
        <w:tblLayout w:type="fixed"/>
        <w:tblLook w:val="04A0" w:firstRow="1" w:lastRow="0" w:firstColumn="1" w:lastColumn="0" w:noHBand="0" w:noVBand="1"/>
      </w:tblPr>
      <w:tblGrid>
        <w:gridCol w:w="2396"/>
        <w:gridCol w:w="3867"/>
        <w:gridCol w:w="3086"/>
        <w:gridCol w:w="2800"/>
        <w:gridCol w:w="1192"/>
        <w:gridCol w:w="1559"/>
        <w:gridCol w:w="812"/>
      </w:tblGrid>
      <w:tr w:rsidR="00A13AC9" w14:paraId="3DA45CD9" w14:textId="77777777" w:rsidTr="00A13AC9">
        <w:trPr>
          <w:cnfStyle w:val="100000000000" w:firstRow="1" w:lastRow="0" w:firstColumn="0" w:lastColumn="0" w:oddVBand="0" w:evenVBand="0" w:oddHBand="0" w:evenHBand="0" w:firstRowFirstColumn="0" w:firstRowLastColumn="0" w:lastRowFirstColumn="0" w:lastRowLastColumn="0"/>
          <w:trHeight w:val="1090"/>
        </w:trPr>
        <w:tc>
          <w:tcPr>
            <w:cnfStyle w:val="001000000000" w:firstRow="0" w:lastRow="0" w:firstColumn="1" w:lastColumn="0" w:oddVBand="0" w:evenVBand="0" w:oddHBand="0" w:evenHBand="0" w:firstRowFirstColumn="0" w:firstRowLastColumn="0" w:lastRowFirstColumn="0" w:lastRowLastColumn="0"/>
            <w:tcW w:w="2396" w:type="dxa"/>
            <w:vAlign w:val="center"/>
          </w:tcPr>
          <w:p w14:paraId="70B4101B"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18"/>
                <w:szCs w:val="20"/>
              </w:rPr>
            </w:pPr>
            <w:r>
              <w:rPr>
                <w:rFonts w:ascii="Arial" w:eastAsia="Times New Roman" w:hAnsi="Arial" w:cs="Arial"/>
                <w:color w:val="FFFFFF" w:themeColor="background1"/>
                <w:sz w:val="18"/>
                <w:szCs w:val="20"/>
              </w:rPr>
              <w:t>Critère</w:t>
            </w:r>
          </w:p>
        </w:tc>
        <w:tc>
          <w:tcPr>
            <w:tcW w:w="3867" w:type="dxa"/>
            <w:vAlign w:val="center"/>
          </w:tcPr>
          <w:p w14:paraId="46DAD0E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sz w:val="18"/>
                <w:szCs w:val="20"/>
              </w:rPr>
            </w:pPr>
            <w:r>
              <w:rPr>
                <w:rFonts w:ascii="Arial" w:eastAsia="Times New Roman" w:hAnsi="Arial" w:cs="Arial"/>
                <w:color w:val="FFFFFF" w:themeColor="background1"/>
                <w:sz w:val="18"/>
                <w:szCs w:val="20"/>
              </w:rPr>
              <w:t xml:space="preserve">Pour les DJA attribuées entre le 1er janvier 2015 et </w:t>
            </w:r>
            <w:proofErr w:type="gramStart"/>
            <w:r>
              <w:rPr>
                <w:rFonts w:ascii="Arial" w:eastAsia="Times New Roman" w:hAnsi="Arial" w:cs="Arial"/>
                <w:color w:val="FFFFFF" w:themeColor="background1"/>
                <w:sz w:val="18"/>
                <w:szCs w:val="20"/>
              </w:rPr>
              <w:t>le  31</w:t>
            </w:r>
            <w:proofErr w:type="gramEnd"/>
            <w:r>
              <w:rPr>
                <w:rFonts w:ascii="Arial" w:eastAsia="Times New Roman" w:hAnsi="Arial" w:cs="Arial"/>
                <w:color w:val="FFFFFF" w:themeColor="background1"/>
                <w:sz w:val="18"/>
                <w:szCs w:val="20"/>
              </w:rPr>
              <w:t xml:space="preserve"> décembre 2020 (sauf mention particulière)</w:t>
            </w:r>
          </w:p>
        </w:tc>
        <w:tc>
          <w:tcPr>
            <w:tcW w:w="3086" w:type="dxa"/>
            <w:vAlign w:val="center"/>
          </w:tcPr>
          <w:p w14:paraId="538DC3FA"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bCs/>
                <w:color w:val="FFFFFF"/>
                <w:sz w:val="18"/>
                <w:szCs w:val="20"/>
                <w:vertAlign w:val="superscript"/>
              </w:rPr>
            </w:pPr>
            <w:r>
              <w:rPr>
                <w:rFonts w:ascii="Arial" w:eastAsia="Times New Roman" w:hAnsi="Arial" w:cs="Arial"/>
                <w:color w:val="FFFFFF" w:themeColor="background1"/>
                <w:sz w:val="18"/>
                <w:szCs w:val="20"/>
              </w:rPr>
              <w:t xml:space="preserve">Pièces justificatives à </w:t>
            </w:r>
            <w:proofErr w:type="gramStart"/>
            <w:r>
              <w:rPr>
                <w:rFonts w:ascii="Arial" w:eastAsia="Times New Roman" w:hAnsi="Arial" w:cs="Arial"/>
                <w:color w:val="FFFFFF" w:themeColor="background1"/>
                <w:sz w:val="18"/>
                <w:szCs w:val="20"/>
              </w:rPr>
              <w:t>fournir</w:t>
            </w:r>
            <w:r>
              <w:rPr>
                <w:rFonts w:ascii="Arial" w:eastAsia="Times New Roman" w:hAnsi="Arial" w:cs="Arial"/>
                <w:color w:val="FFFFFF" w:themeColor="background1"/>
                <w:sz w:val="18"/>
                <w:szCs w:val="20"/>
                <w:vertAlign w:val="superscript"/>
              </w:rPr>
              <w:t>(</w:t>
            </w:r>
            <w:proofErr w:type="gramEnd"/>
            <w:r>
              <w:rPr>
                <w:rFonts w:ascii="Arial" w:eastAsia="Times New Roman" w:hAnsi="Arial" w:cs="Arial"/>
                <w:color w:val="FFFFFF" w:themeColor="background1"/>
                <w:sz w:val="18"/>
                <w:szCs w:val="20"/>
                <w:vertAlign w:val="superscript"/>
              </w:rPr>
              <w:t>5)</w:t>
            </w:r>
          </w:p>
        </w:tc>
        <w:tc>
          <w:tcPr>
            <w:tcW w:w="2800" w:type="dxa"/>
            <w:vAlign w:val="center"/>
          </w:tcPr>
          <w:p w14:paraId="00A42A4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20"/>
              </w:rPr>
            </w:pPr>
            <w:r>
              <w:rPr>
                <w:rFonts w:ascii="Arial" w:eastAsia="Times New Roman" w:hAnsi="Arial" w:cs="Arial"/>
                <w:color w:val="FFFFFF" w:themeColor="background1"/>
                <w:sz w:val="18"/>
                <w:szCs w:val="20"/>
              </w:rPr>
              <w:t>Type de demandeur concerné / Type de projet concerné</w:t>
            </w:r>
          </w:p>
        </w:tc>
        <w:tc>
          <w:tcPr>
            <w:tcW w:w="1192" w:type="dxa"/>
            <w:vAlign w:val="center"/>
          </w:tcPr>
          <w:p w14:paraId="34F6EB8A"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22"/>
              </w:rPr>
            </w:pPr>
            <w:r>
              <w:rPr>
                <w:rFonts w:ascii="Arial" w:eastAsia="Times New Roman" w:hAnsi="Arial" w:cs="Arial"/>
                <w:color w:val="FFFFFF" w:themeColor="background1"/>
                <w:sz w:val="18"/>
                <w:szCs w:val="22"/>
              </w:rPr>
              <w:t>Non concerné</w:t>
            </w:r>
          </w:p>
        </w:tc>
        <w:tc>
          <w:tcPr>
            <w:tcW w:w="1559" w:type="dxa"/>
            <w:vAlign w:val="center"/>
          </w:tcPr>
          <w:p w14:paraId="7FB6EFBC" w14:textId="77777777" w:rsidR="00A13AC9" w:rsidRDefault="00F5346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22"/>
              </w:rPr>
            </w:pPr>
            <w:proofErr w:type="spellStart"/>
            <w:r>
              <w:rPr>
                <w:rFonts w:ascii="Arial" w:eastAsia="Times New Roman" w:hAnsi="Arial" w:cs="Arial"/>
                <w:color w:val="FFFFFF" w:themeColor="background1"/>
                <w:sz w:val="18"/>
              </w:rPr>
              <w:t>PIèce</w:t>
            </w:r>
            <w:proofErr w:type="spellEnd"/>
            <w:r>
              <w:rPr>
                <w:rFonts w:ascii="Arial" w:eastAsia="Times New Roman" w:hAnsi="Arial" w:cs="Arial"/>
                <w:color w:val="FFFFFF" w:themeColor="background1"/>
                <w:sz w:val="18"/>
              </w:rPr>
              <w:t xml:space="preserve"> déjà fournie à l’administration</w:t>
            </w:r>
          </w:p>
        </w:tc>
        <w:tc>
          <w:tcPr>
            <w:tcW w:w="812" w:type="dxa"/>
            <w:vAlign w:val="center"/>
          </w:tcPr>
          <w:p w14:paraId="28180C80"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18"/>
                <w:szCs w:val="22"/>
              </w:rPr>
            </w:pPr>
            <w:r>
              <w:rPr>
                <w:rFonts w:ascii="Arial" w:eastAsia="Times New Roman" w:hAnsi="Arial" w:cs="Arial"/>
                <w:color w:val="FFFFFF" w:themeColor="background1"/>
                <w:sz w:val="18"/>
                <w:szCs w:val="22"/>
              </w:rPr>
              <w:t>Pièce jointe</w:t>
            </w:r>
          </w:p>
        </w:tc>
      </w:tr>
      <w:tr w:rsidR="00A13AC9" w14:paraId="5158D38F" w14:textId="77777777" w:rsidTr="00A13AC9">
        <w:trPr>
          <w:cnfStyle w:val="000000100000" w:firstRow="0" w:lastRow="0" w:firstColumn="0" w:lastColumn="0" w:oddVBand="0" w:evenVBand="0" w:oddHBand="1" w:evenHBand="0" w:firstRowFirstColumn="0" w:firstRowLastColumn="0" w:lastRowFirstColumn="0" w:lastRowLastColumn="0"/>
          <w:trHeight w:val="1090"/>
        </w:trPr>
        <w:tc>
          <w:tcPr>
            <w:cnfStyle w:val="001000000000" w:firstRow="0" w:lastRow="0" w:firstColumn="1" w:lastColumn="0" w:oddVBand="0" w:evenVBand="0" w:oddHBand="0" w:evenHBand="0" w:firstRowFirstColumn="0" w:firstRowLastColumn="0" w:lastRowFirstColumn="0" w:lastRowLastColumn="0"/>
            <w:tcW w:w="2396" w:type="dxa"/>
            <w:vAlign w:val="center"/>
          </w:tcPr>
          <w:p w14:paraId="658ABC3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szCs w:val="20"/>
              </w:rPr>
            </w:pPr>
            <w:r>
              <w:rPr>
                <w:rFonts w:ascii="Arial" w:eastAsia="Times New Roman" w:hAnsi="Arial" w:cs="Arial"/>
                <w:color w:val="FFFFFF" w:themeColor="background1"/>
                <w:sz w:val="20"/>
                <w:szCs w:val="20"/>
              </w:rPr>
              <w:t>HVE</w:t>
            </w:r>
          </w:p>
        </w:tc>
        <w:tc>
          <w:tcPr>
            <w:tcW w:w="3867" w:type="dxa"/>
            <w:vAlign w:val="center"/>
          </w:tcPr>
          <w:p w14:paraId="1663331E"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Certification HVE niveau 3 minimum</w:t>
            </w:r>
          </w:p>
        </w:tc>
        <w:tc>
          <w:tcPr>
            <w:tcW w:w="3086" w:type="dxa"/>
            <w:vAlign w:val="center"/>
          </w:tcPr>
          <w:p w14:paraId="76ACD50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Certification HVE niveau 3 minimum</w:t>
            </w:r>
          </w:p>
        </w:tc>
        <w:tc>
          <w:tcPr>
            <w:tcW w:w="2800" w:type="dxa"/>
            <w:vAlign w:val="center"/>
          </w:tcPr>
          <w:p w14:paraId="5F7519D3"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Pr>
                <w:rFonts w:ascii="Arial" w:eastAsia="Times New Roman" w:hAnsi="Arial" w:cs="Arial"/>
                <w:color w:val="auto"/>
                <w:sz w:val="20"/>
                <w:szCs w:val="20"/>
              </w:rPr>
              <w:t xml:space="preserve">En fonction des modulations demandées au moment de la demande d’aide </w:t>
            </w:r>
            <w:r>
              <w:rPr>
                <w:rFonts w:ascii="Arial" w:eastAsia="Times New Roman" w:hAnsi="Arial" w:cs="Arial"/>
                <w:color w:val="auto"/>
                <w:sz w:val="20"/>
                <w:szCs w:val="20"/>
                <w:vertAlign w:val="superscript"/>
              </w:rPr>
              <w:t>(4)</w:t>
            </w:r>
          </w:p>
        </w:tc>
        <w:tc>
          <w:tcPr>
            <w:tcW w:w="1192" w:type="dxa"/>
            <w:vAlign w:val="center"/>
          </w:tcPr>
          <w:p w14:paraId="2A6C9AFB"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36"/>
                <w:szCs w:val="18"/>
              </w:rPr>
            </w:pPr>
            <w:r>
              <w:rPr>
                <w:rFonts w:ascii="Arial" w:eastAsia="Arial" w:hAnsi="Arial" w:cs="Arial"/>
                <w:sz w:val="36"/>
                <w:szCs w:val="36"/>
              </w:rPr>
              <w:t>□</w:t>
            </w:r>
          </w:p>
        </w:tc>
        <w:tc>
          <w:tcPr>
            <w:tcW w:w="1559" w:type="dxa"/>
            <w:vAlign w:val="center"/>
          </w:tcPr>
          <w:p w14:paraId="2382552B"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pPr>
            <w:r>
              <w:rPr>
                <w:rFonts w:ascii="Arial" w:eastAsia="Arial" w:hAnsi="Arial" w:cs="Arial"/>
                <w:sz w:val="36"/>
                <w:szCs w:val="36"/>
              </w:rPr>
              <w:t>□</w:t>
            </w:r>
          </w:p>
        </w:tc>
        <w:tc>
          <w:tcPr>
            <w:tcW w:w="812" w:type="dxa"/>
            <w:vAlign w:val="center"/>
          </w:tcPr>
          <w:p w14:paraId="5A0A1F1F"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36"/>
                <w:szCs w:val="22"/>
              </w:rPr>
            </w:pPr>
            <w:r>
              <w:rPr>
                <w:rFonts w:ascii="Arial" w:eastAsia="Arial" w:hAnsi="Arial" w:cs="Arial"/>
                <w:sz w:val="36"/>
                <w:szCs w:val="36"/>
              </w:rPr>
              <w:t>□</w:t>
            </w:r>
          </w:p>
        </w:tc>
      </w:tr>
      <w:tr w:rsidR="00A13AC9" w14:paraId="088740FB" w14:textId="77777777" w:rsidTr="00A13AC9">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396" w:type="dxa"/>
            <w:vAlign w:val="center"/>
          </w:tcPr>
          <w:p w14:paraId="57B8F2F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szCs w:val="20"/>
              </w:rPr>
            </w:pPr>
            <w:r>
              <w:rPr>
                <w:rFonts w:ascii="Arial" w:eastAsia="Times New Roman" w:hAnsi="Arial" w:cs="Arial"/>
                <w:color w:val="FFFFFF" w:themeColor="background1"/>
                <w:sz w:val="20"/>
                <w:szCs w:val="20"/>
              </w:rPr>
              <w:t>MAEC</w:t>
            </w:r>
          </w:p>
        </w:tc>
        <w:tc>
          <w:tcPr>
            <w:tcW w:w="3867" w:type="dxa"/>
            <w:vAlign w:val="center"/>
          </w:tcPr>
          <w:p w14:paraId="6D4E85CF"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Contractualisation d’une MAEC</w:t>
            </w:r>
          </w:p>
        </w:tc>
        <w:tc>
          <w:tcPr>
            <w:tcW w:w="9449" w:type="dxa"/>
            <w:gridSpan w:val="5"/>
            <w:shd w:val="clear" w:color="auto" w:fill="A6A6A6" w:themeFill="background1" w:themeFillShade="A6"/>
            <w:vAlign w:val="center"/>
          </w:tcPr>
          <w:p w14:paraId="7870555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Aucunes pièces justificatives supplémentaires à fournir</w:t>
            </w:r>
          </w:p>
        </w:tc>
      </w:tr>
      <w:tr w:rsidR="00A13AC9" w14:paraId="6A4C5445" w14:textId="77777777" w:rsidTr="00A13AC9">
        <w:trPr>
          <w:cnfStyle w:val="000000100000" w:firstRow="0" w:lastRow="0" w:firstColumn="0" w:lastColumn="0" w:oddVBand="0" w:evenVBand="0" w:oddHBand="1" w:evenHBand="0" w:firstRowFirstColumn="0" w:firstRowLastColumn="0" w:lastRowFirstColumn="0" w:lastRowLastColumn="0"/>
          <w:trHeight w:val="1090"/>
        </w:trPr>
        <w:tc>
          <w:tcPr>
            <w:cnfStyle w:val="001000000000" w:firstRow="0" w:lastRow="0" w:firstColumn="1" w:lastColumn="0" w:oddVBand="0" w:evenVBand="0" w:oddHBand="0" w:evenHBand="0" w:firstRowFirstColumn="0" w:firstRowLastColumn="0" w:lastRowFirstColumn="0" w:lastRowLastColumn="0"/>
            <w:tcW w:w="2396" w:type="dxa"/>
            <w:vAlign w:val="center"/>
          </w:tcPr>
          <w:p w14:paraId="47D4843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color w:val="FFFFFF"/>
                <w:sz w:val="20"/>
                <w:szCs w:val="20"/>
              </w:rPr>
            </w:pPr>
            <w:r>
              <w:rPr>
                <w:rFonts w:ascii="Arial" w:eastAsia="Times New Roman" w:hAnsi="Arial" w:cs="Arial"/>
                <w:color w:val="FFFFFF" w:themeColor="background1"/>
                <w:sz w:val="20"/>
                <w:szCs w:val="20"/>
              </w:rPr>
              <w:t>Haies (pour les DJA attribuées à partir du 1er janvier 2019 uniquement)</w:t>
            </w:r>
          </w:p>
        </w:tc>
        <w:tc>
          <w:tcPr>
            <w:tcW w:w="3867" w:type="dxa"/>
            <w:vAlign w:val="center"/>
          </w:tcPr>
          <w:p w14:paraId="3EE14A8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Implantation de haies, selon la définition de la PAC (plantation avec des essences locales adaptées (*), paillage, protection des plants…) dès lors que le montant de l’investissement est au moins égal à 2 000 €.</w:t>
            </w:r>
          </w:p>
        </w:tc>
        <w:tc>
          <w:tcPr>
            <w:tcW w:w="3086" w:type="dxa"/>
            <w:vAlign w:val="center"/>
          </w:tcPr>
          <w:p w14:paraId="63F53CB7"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Factures d’achat, des plants (ou liste des immobilisations le cas échéant), du matériel, de paillage et/ ou protection des plants.</w:t>
            </w:r>
          </w:p>
          <w:p w14:paraId="5227153E"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0"/>
              </w:rPr>
            </w:pPr>
          </w:p>
        </w:tc>
        <w:tc>
          <w:tcPr>
            <w:tcW w:w="2800" w:type="dxa"/>
            <w:vAlign w:val="center"/>
          </w:tcPr>
          <w:p w14:paraId="4066C06B" w14:textId="77777777" w:rsidR="00A13AC9" w:rsidRDefault="00F53469">
            <w:pPr>
              <w:pStyle w:val="Table20Contents"/>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Times New Roman" w:hAnsi="Arial" w:cs="Arial"/>
                <w:color w:val="auto"/>
                <w:sz w:val="20"/>
                <w:szCs w:val="20"/>
              </w:rPr>
              <w:t xml:space="preserve">En fonction des modulations demandées au moment de la demande d’aide </w:t>
            </w:r>
            <w:r>
              <w:rPr>
                <w:rFonts w:ascii="Arial" w:eastAsia="Times New Roman" w:hAnsi="Arial" w:cs="Arial"/>
                <w:color w:val="auto"/>
                <w:sz w:val="20"/>
                <w:szCs w:val="20"/>
                <w:vertAlign w:val="superscript"/>
              </w:rPr>
              <w:t>(4)</w:t>
            </w:r>
          </w:p>
        </w:tc>
        <w:tc>
          <w:tcPr>
            <w:tcW w:w="1192" w:type="dxa"/>
            <w:vAlign w:val="center"/>
          </w:tcPr>
          <w:p w14:paraId="40F09AFE"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36"/>
                <w:szCs w:val="18"/>
              </w:rPr>
            </w:pPr>
            <w:r>
              <w:rPr>
                <w:rFonts w:ascii="Arial" w:eastAsia="Arial" w:hAnsi="Arial" w:cs="Arial"/>
                <w:sz w:val="36"/>
                <w:szCs w:val="36"/>
              </w:rPr>
              <w:t>□</w:t>
            </w:r>
          </w:p>
        </w:tc>
        <w:tc>
          <w:tcPr>
            <w:tcW w:w="1559" w:type="dxa"/>
            <w:vAlign w:val="center"/>
          </w:tcPr>
          <w:p w14:paraId="6976DF1B"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pPr>
            <w:r>
              <w:rPr>
                <w:rFonts w:ascii="Arial" w:eastAsia="Arial" w:hAnsi="Arial" w:cs="Arial"/>
                <w:sz w:val="36"/>
                <w:szCs w:val="36"/>
              </w:rPr>
              <w:t>□</w:t>
            </w:r>
          </w:p>
        </w:tc>
        <w:tc>
          <w:tcPr>
            <w:tcW w:w="812" w:type="dxa"/>
            <w:vAlign w:val="center"/>
          </w:tcPr>
          <w:p w14:paraId="105A110A"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36"/>
                <w:szCs w:val="22"/>
              </w:rPr>
            </w:pPr>
            <w:r>
              <w:rPr>
                <w:rFonts w:ascii="Arial" w:eastAsia="Arial" w:hAnsi="Arial" w:cs="Arial"/>
                <w:sz w:val="36"/>
                <w:szCs w:val="36"/>
              </w:rPr>
              <w:t>□</w:t>
            </w:r>
          </w:p>
        </w:tc>
      </w:tr>
    </w:tbl>
    <w:p w14:paraId="0D49B848" w14:textId="77777777" w:rsidR="00A13AC9" w:rsidRDefault="00A13AC9"/>
    <w:p w14:paraId="602F5422" w14:textId="77777777" w:rsidR="00A13AC9" w:rsidRDefault="00A13AC9"/>
    <w:p w14:paraId="12BB7C1D" w14:textId="77777777" w:rsidR="00A13AC9" w:rsidRDefault="00A13AC9"/>
    <w:p w14:paraId="3D951D42" w14:textId="77777777" w:rsidR="00A13AC9" w:rsidRDefault="00A13AC9">
      <w:pPr>
        <w:sectPr w:rsidR="00A13AC9">
          <w:pgSz w:w="16837" w:h="11905" w:orient="landscape"/>
          <w:pgMar w:top="590" w:right="720" w:bottom="636" w:left="719" w:header="720" w:footer="720" w:gutter="0"/>
          <w:cols w:space="708"/>
          <w:docGrid w:linePitch="360"/>
        </w:sectPr>
      </w:pPr>
    </w:p>
    <w:p w14:paraId="1C9033B6" w14:textId="77777777" w:rsidR="00A13AC9" w:rsidRDefault="00F53469">
      <w:pPr>
        <w:pStyle w:val="normal20formulaire"/>
        <w:jc w:val="center"/>
        <w:rPr>
          <w:b/>
          <w:bCs/>
          <w:smallCaps/>
          <w:color w:val="008080"/>
          <w:sz w:val="32"/>
          <w:szCs w:val="32"/>
        </w:rPr>
      </w:pPr>
      <w:r>
        <w:rPr>
          <w:b/>
          <w:bCs/>
          <w:smallCaps/>
          <w:color w:val="008080"/>
          <w:sz w:val="32"/>
          <w:szCs w:val="32"/>
        </w:rPr>
        <w:lastRenderedPageBreak/>
        <w:t xml:space="preserve">Modulation Valeur-ajoutée </w:t>
      </w:r>
      <w:proofErr w:type="gramStart"/>
      <w:r>
        <w:rPr>
          <w:b/>
          <w:bCs/>
          <w:smallCaps/>
          <w:color w:val="008080"/>
          <w:sz w:val="32"/>
          <w:szCs w:val="32"/>
        </w:rPr>
        <w:t>Emploi</w:t>
      </w:r>
      <w:r>
        <w:rPr>
          <w:b/>
          <w:bCs/>
          <w:smallCaps/>
          <w:color w:val="008080"/>
          <w:sz w:val="32"/>
          <w:szCs w:val="32"/>
          <w:vertAlign w:val="superscript"/>
        </w:rPr>
        <w:t>(</w:t>
      </w:r>
      <w:proofErr w:type="gramEnd"/>
      <w:r>
        <w:rPr>
          <w:b/>
          <w:bCs/>
          <w:smallCaps/>
          <w:color w:val="008080"/>
          <w:sz w:val="32"/>
          <w:szCs w:val="32"/>
          <w:vertAlign w:val="superscript"/>
        </w:rPr>
        <w:t>3)</w:t>
      </w:r>
      <w:r>
        <w:rPr>
          <w:b/>
          <w:bCs/>
          <w:smallCaps/>
          <w:color w:val="008080"/>
          <w:sz w:val="32"/>
          <w:szCs w:val="32"/>
        </w:rPr>
        <w:t xml:space="preserve">  :</w:t>
      </w:r>
    </w:p>
    <w:p w14:paraId="631C9293" w14:textId="77777777" w:rsidR="00A13AC9" w:rsidRDefault="00A13AC9">
      <w:pPr>
        <w:pStyle w:val="normal20formulaire"/>
        <w:jc w:val="center"/>
        <w:rPr>
          <w:b/>
          <w:bCs/>
          <w:smallCaps/>
          <w:color w:val="008080"/>
          <w:sz w:val="32"/>
          <w:szCs w:val="32"/>
        </w:rPr>
      </w:pPr>
    </w:p>
    <w:tbl>
      <w:tblPr>
        <w:tblStyle w:val="BorderedLined"/>
        <w:tblW w:w="15862" w:type="dxa"/>
        <w:tblLayout w:type="fixed"/>
        <w:tblLook w:val="04A0" w:firstRow="1" w:lastRow="0" w:firstColumn="1" w:lastColumn="0" w:noHBand="0" w:noVBand="1"/>
      </w:tblPr>
      <w:tblGrid>
        <w:gridCol w:w="947"/>
        <w:gridCol w:w="4273"/>
        <w:gridCol w:w="3773"/>
        <w:gridCol w:w="2788"/>
        <w:gridCol w:w="1276"/>
        <w:gridCol w:w="1701"/>
        <w:gridCol w:w="1104"/>
      </w:tblGrid>
      <w:tr w:rsidR="00A13AC9" w14:paraId="436A335E" w14:textId="77777777" w:rsidTr="00A13AC9">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948" w:type="dxa"/>
            <w:vAlign w:val="center"/>
          </w:tcPr>
          <w:p w14:paraId="5A2FF9DA"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xml:space="preserve">Critère </w:t>
            </w:r>
          </w:p>
        </w:tc>
        <w:tc>
          <w:tcPr>
            <w:tcW w:w="4273" w:type="dxa"/>
            <w:vAlign w:val="center"/>
          </w:tcPr>
          <w:p w14:paraId="7D9101F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tabs>
                <w:tab w:val="left" w:pos="4398"/>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 xml:space="preserve">Pour les DJA attribuées entre le 1er janvier 2015 et </w:t>
            </w:r>
            <w:proofErr w:type="gramStart"/>
            <w:r>
              <w:rPr>
                <w:rFonts w:ascii="Arial" w:eastAsia="Times New Roman" w:hAnsi="Arial" w:cs="Arial"/>
                <w:sz w:val="20"/>
                <w:szCs w:val="20"/>
              </w:rPr>
              <w:t>le  31</w:t>
            </w:r>
            <w:proofErr w:type="gramEnd"/>
            <w:r>
              <w:rPr>
                <w:rFonts w:ascii="Arial" w:eastAsia="Times New Roman" w:hAnsi="Arial" w:cs="Arial"/>
                <w:sz w:val="20"/>
                <w:szCs w:val="20"/>
              </w:rPr>
              <w:t xml:space="preserve"> décembre 2020</w:t>
            </w:r>
            <w:r>
              <w:rPr>
                <w:rFonts w:ascii="Arial" w:eastAsia="Times New Roman" w:hAnsi="Arial" w:cs="Arial"/>
                <w:sz w:val="20"/>
                <w:szCs w:val="20"/>
              </w:rPr>
              <w:tab/>
            </w:r>
          </w:p>
        </w:tc>
        <w:tc>
          <w:tcPr>
            <w:tcW w:w="3773" w:type="dxa"/>
            <w:vAlign w:val="center"/>
          </w:tcPr>
          <w:p w14:paraId="3F05AF3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rPr>
            </w:pPr>
            <w:r>
              <w:rPr>
                <w:rFonts w:ascii="Arial" w:eastAsia="Times New Roman" w:hAnsi="Arial" w:cs="Arial"/>
                <w:sz w:val="20"/>
                <w:szCs w:val="20"/>
              </w:rPr>
              <w:t xml:space="preserve">Pièces justificatives à </w:t>
            </w:r>
            <w:proofErr w:type="gramStart"/>
            <w:r>
              <w:rPr>
                <w:rFonts w:ascii="Arial" w:eastAsia="Times New Roman" w:hAnsi="Arial" w:cs="Arial"/>
                <w:sz w:val="20"/>
                <w:szCs w:val="20"/>
              </w:rPr>
              <w:t>fournir</w:t>
            </w:r>
            <w:r>
              <w:rPr>
                <w:rFonts w:ascii="Arial" w:eastAsia="Times New Roman" w:hAnsi="Arial" w:cs="Arial"/>
                <w:color w:val="FFFFFF" w:themeColor="background1"/>
                <w:sz w:val="18"/>
                <w:szCs w:val="20"/>
                <w:vertAlign w:val="superscript"/>
              </w:rPr>
              <w:t>(</w:t>
            </w:r>
            <w:proofErr w:type="gramEnd"/>
            <w:r>
              <w:rPr>
                <w:rFonts w:ascii="Arial" w:eastAsia="Times New Roman" w:hAnsi="Arial" w:cs="Arial"/>
                <w:color w:val="FFFFFF" w:themeColor="background1"/>
                <w:sz w:val="18"/>
                <w:szCs w:val="20"/>
                <w:vertAlign w:val="superscript"/>
              </w:rPr>
              <w:t>5)</w:t>
            </w:r>
          </w:p>
        </w:tc>
        <w:tc>
          <w:tcPr>
            <w:tcW w:w="2788" w:type="dxa"/>
            <w:vAlign w:val="center"/>
          </w:tcPr>
          <w:p w14:paraId="58205B5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Type de demandeur concerné / Type de projet concerné</w:t>
            </w:r>
          </w:p>
        </w:tc>
        <w:tc>
          <w:tcPr>
            <w:tcW w:w="1276" w:type="dxa"/>
          </w:tcPr>
          <w:p w14:paraId="6C5D5B44"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Non concerné</w:t>
            </w:r>
          </w:p>
        </w:tc>
        <w:tc>
          <w:tcPr>
            <w:tcW w:w="1701" w:type="dxa"/>
          </w:tcPr>
          <w:p w14:paraId="54833C28" w14:textId="77777777" w:rsidR="00A13AC9" w:rsidRDefault="00F5346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rPr>
              <w:t>Pièce déjà fournie à l’administration</w:t>
            </w:r>
          </w:p>
        </w:tc>
        <w:tc>
          <w:tcPr>
            <w:tcW w:w="1104" w:type="dxa"/>
          </w:tcPr>
          <w:p w14:paraId="49A7BF7E"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Pièce jointe</w:t>
            </w:r>
          </w:p>
        </w:tc>
      </w:tr>
      <w:tr w:rsidR="00A13AC9" w14:paraId="4F1553ED" w14:textId="77777777" w:rsidTr="00A13AC9">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948" w:type="dxa"/>
            <w:vMerge w:val="restart"/>
            <w:vAlign w:val="center"/>
          </w:tcPr>
          <w:p w14:paraId="5C417AE2"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Valeur ajoutée</w:t>
            </w:r>
          </w:p>
          <w:p w14:paraId="571412DB"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Times New Roman" w:eastAsia="Times New Roman" w:hAnsi="Times New Roman" w:cs="Times New Roman"/>
                <w:sz w:val="20"/>
                <w:szCs w:val="20"/>
              </w:rPr>
              <w:t> </w:t>
            </w:r>
          </w:p>
          <w:p w14:paraId="382444D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Times New Roman" w:eastAsia="Times New Roman" w:hAnsi="Times New Roman" w:cs="Times New Roman"/>
                <w:sz w:val="20"/>
                <w:szCs w:val="20"/>
              </w:rPr>
              <w:t> </w:t>
            </w:r>
          </w:p>
          <w:p w14:paraId="6271811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Times New Roman" w:eastAsia="Times New Roman" w:hAnsi="Times New Roman" w:cs="Times New Roman"/>
                <w:sz w:val="20"/>
                <w:szCs w:val="20"/>
              </w:rPr>
              <w:t> </w:t>
            </w:r>
          </w:p>
        </w:tc>
        <w:tc>
          <w:tcPr>
            <w:tcW w:w="4273" w:type="dxa"/>
            <w:vAlign w:val="center"/>
          </w:tcPr>
          <w:p w14:paraId="3771FD70"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Production sous signe de qualité officiel</w:t>
            </w:r>
          </w:p>
        </w:tc>
        <w:tc>
          <w:tcPr>
            <w:tcW w:w="3773" w:type="dxa"/>
            <w:vAlign w:val="center"/>
          </w:tcPr>
          <w:p w14:paraId="2B14805D"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Tout document justifiant la mise en place de la production sous SIQO</w:t>
            </w:r>
          </w:p>
        </w:tc>
        <w:tc>
          <w:tcPr>
            <w:tcW w:w="2788" w:type="dxa"/>
            <w:vMerge w:val="restart"/>
            <w:vAlign w:val="center"/>
          </w:tcPr>
          <w:p w14:paraId="4C8D3EF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 xml:space="preserve">En fonction des modulations demandées au moment de la demande d’aide </w:t>
            </w:r>
            <w:r>
              <w:rPr>
                <w:rFonts w:ascii="Arial" w:eastAsia="Times New Roman" w:hAnsi="Arial" w:cs="Arial"/>
                <w:color w:val="auto"/>
                <w:sz w:val="20"/>
                <w:szCs w:val="20"/>
                <w:vertAlign w:val="superscript"/>
              </w:rPr>
              <w:t>(4)</w:t>
            </w:r>
          </w:p>
        </w:tc>
        <w:tc>
          <w:tcPr>
            <w:tcW w:w="1276" w:type="dxa"/>
            <w:vAlign w:val="center"/>
          </w:tcPr>
          <w:p w14:paraId="61B62329"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18"/>
                <w:szCs w:val="18"/>
              </w:rPr>
            </w:pPr>
            <w:r>
              <w:rPr>
                <w:rFonts w:ascii="Arial" w:eastAsia="Arial" w:hAnsi="Arial" w:cs="Arial"/>
                <w:sz w:val="36"/>
                <w:szCs w:val="36"/>
              </w:rPr>
              <w:t>□</w:t>
            </w:r>
          </w:p>
        </w:tc>
        <w:tc>
          <w:tcPr>
            <w:tcW w:w="1701" w:type="dxa"/>
            <w:vAlign w:val="center"/>
          </w:tcPr>
          <w:p w14:paraId="236FBF07"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pPr>
            <w:r>
              <w:rPr>
                <w:rFonts w:ascii="Arial" w:eastAsia="Arial" w:hAnsi="Arial" w:cs="Arial"/>
                <w:sz w:val="36"/>
                <w:szCs w:val="36"/>
              </w:rPr>
              <w:t>□</w:t>
            </w:r>
          </w:p>
        </w:tc>
        <w:tc>
          <w:tcPr>
            <w:tcW w:w="1104" w:type="dxa"/>
            <w:vAlign w:val="center"/>
          </w:tcPr>
          <w:p w14:paraId="11002EEF"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r w:rsidR="00A13AC9" w14:paraId="3016ECB5" w14:textId="77777777" w:rsidTr="00A13AC9">
        <w:trPr>
          <w:cnfStyle w:val="000000010000" w:firstRow="0" w:lastRow="0" w:firstColumn="0" w:lastColumn="0" w:oddVBand="0" w:evenVBand="0" w:oddHBand="0" w:evenHBand="1"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948" w:type="dxa"/>
            <w:vMerge/>
            <w:vAlign w:val="center"/>
          </w:tcPr>
          <w:p w14:paraId="0041816B"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p>
        </w:tc>
        <w:tc>
          <w:tcPr>
            <w:tcW w:w="4273" w:type="dxa"/>
            <w:vAlign w:val="center"/>
          </w:tcPr>
          <w:p w14:paraId="6C0EA2EF"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 xml:space="preserve">Adhésion dans une CUMA (hors matériel de la modulation </w:t>
            </w:r>
            <w:proofErr w:type="spellStart"/>
            <w:r>
              <w:rPr>
                <w:rFonts w:ascii="Arial" w:eastAsia="Times New Roman" w:hAnsi="Arial" w:cs="Arial"/>
                <w:sz w:val="20"/>
                <w:szCs w:val="20"/>
              </w:rPr>
              <w:t>Agro-écologie</w:t>
            </w:r>
            <w:proofErr w:type="spellEnd"/>
            <w:r>
              <w:rPr>
                <w:rFonts w:ascii="Arial" w:eastAsia="Times New Roman" w:hAnsi="Arial" w:cs="Arial"/>
                <w:sz w:val="20"/>
                <w:szCs w:val="20"/>
              </w:rPr>
              <w:t>)</w:t>
            </w:r>
          </w:p>
        </w:tc>
        <w:tc>
          <w:tcPr>
            <w:tcW w:w="3773" w:type="dxa"/>
            <w:vAlign w:val="center"/>
          </w:tcPr>
          <w:p w14:paraId="088DAC7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Factures complètes à la CUMA de l’année 4</w:t>
            </w:r>
          </w:p>
        </w:tc>
        <w:tc>
          <w:tcPr>
            <w:tcW w:w="2788" w:type="dxa"/>
            <w:vMerge/>
            <w:vAlign w:val="center"/>
          </w:tcPr>
          <w:p w14:paraId="3E1DA925" w14:textId="77777777" w:rsidR="00A13AC9" w:rsidRDefault="00A13AC9">
            <w:pPr>
              <w:cnfStyle w:val="000000010000" w:firstRow="0" w:lastRow="0" w:firstColumn="0" w:lastColumn="0" w:oddVBand="0" w:evenVBand="0" w:oddHBand="0" w:evenHBand="1" w:firstRowFirstColumn="0" w:firstRowLastColumn="0" w:lastRowFirstColumn="0" w:lastRowLastColumn="0"/>
            </w:pPr>
          </w:p>
        </w:tc>
        <w:tc>
          <w:tcPr>
            <w:tcW w:w="1276" w:type="dxa"/>
            <w:vAlign w:val="center"/>
          </w:tcPr>
          <w:p w14:paraId="12EEC377"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sz w:val="18"/>
                <w:szCs w:val="18"/>
              </w:rPr>
            </w:pPr>
            <w:r>
              <w:rPr>
                <w:rFonts w:ascii="Arial" w:eastAsia="Arial" w:hAnsi="Arial" w:cs="Arial"/>
                <w:sz w:val="36"/>
                <w:szCs w:val="36"/>
              </w:rPr>
              <w:t>□</w:t>
            </w:r>
          </w:p>
        </w:tc>
        <w:tc>
          <w:tcPr>
            <w:tcW w:w="1701" w:type="dxa"/>
            <w:vAlign w:val="center"/>
          </w:tcPr>
          <w:p w14:paraId="6CCD6998"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pPr>
            <w:r>
              <w:rPr>
                <w:rFonts w:ascii="Arial" w:eastAsia="Arial" w:hAnsi="Arial" w:cs="Arial"/>
                <w:sz w:val="36"/>
                <w:szCs w:val="36"/>
              </w:rPr>
              <w:t>□</w:t>
            </w:r>
          </w:p>
        </w:tc>
        <w:tc>
          <w:tcPr>
            <w:tcW w:w="1104" w:type="dxa"/>
            <w:vAlign w:val="center"/>
          </w:tcPr>
          <w:p w14:paraId="1F58E35B"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r w:rsidR="00A13AC9" w14:paraId="54CA4E63" w14:textId="77777777" w:rsidTr="00A13AC9">
        <w:trPr>
          <w:cnfStyle w:val="000000100000" w:firstRow="0" w:lastRow="0" w:firstColumn="0" w:lastColumn="0" w:oddVBand="0" w:evenVBand="0" w:oddHBand="1" w:evenHBand="0" w:firstRowFirstColumn="0" w:firstRowLastColumn="0" w:lastRowFirstColumn="0" w:lastRowLastColumn="0"/>
          <w:trHeight w:val="238"/>
        </w:trPr>
        <w:tc>
          <w:tcPr>
            <w:cnfStyle w:val="001000000000" w:firstRow="0" w:lastRow="0" w:firstColumn="1" w:lastColumn="0" w:oddVBand="0" w:evenVBand="0" w:oddHBand="0" w:evenHBand="0" w:firstRowFirstColumn="0" w:firstRowLastColumn="0" w:lastRowFirstColumn="0" w:lastRowLastColumn="0"/>
            <w:tcW w:w="948" w:type="dxa"/>
            <w:vMerge/>
            <w:vAlign w:val="center"/>
          </w:tcPr>
          <w:p w14:paraId="7A839CA3"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p>
        </w:tc>
        <w:tc>
          <w:tcPr>
            <w:tcW w:w="4273" w:type="dxa"/>
            <w:vAlign w:val="center"/>
          </w:tcPr>
          <w:p w14:paraId="261D24F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 xml:space="preserve">Investissement dans un atelier de transformation ou de vente </w:t>
            </w:r>
          </w:p>
        </w:tc>
        <w:tc>
          <w:tcPr>
            <w:tcW w:w="3773" w:type="dxa"/>
            <w:vAlign w:val="center"/>
          </w:tcPr>
          <w:p w14:paraId="471F9BB4"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 xml:space="preserve">Liste des immobilisations et factures d’achat du matériel ou des travaux de mise en place de l’atelier </w:t>
            </w:r>
          </w:p>
        </w:tc>
        <w:tc>
          <w:tcPr>
            <w:tcW w:w="2788" w:type="dxa"/>
            <w:vMerge/>
            <w:vAlign w:val="center"/>
          </w:tcPr>
          <w:p w14:paraId="22A513EC" w14:textId="77777777" w:rsidR="00A13AC9" w:rsidRDefault="00A13AC9">
            <w:pPr>
              <w:cnfStyle w:val="000000100000" w:firstRow="0" w:lastRow="0" w:firstColumn="0" w:lastColumn="0" w:oddVBand="0" w:evenVBand="0" w:oddHBand="1" w:evenHBand="0" w:firstRowFirstColumn="0" w:firstRowLastColumn="0" w:lastRowFirstColumn="0" w:lastRowLastColumn="0"/>
            </w:pPr>
          </w:p>
        </w:tc>
        <w:tc>
          <w:tcPr>
            <w:tcW w:w="1276" w:type="dxa"/>
            <w:vAlign w:val="center"/>
          </w:tcPr>
          <w:p w14:paraId="31F9FBCF"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18"/>
                <w:szCs w:val="18"/>
              </w:rPr>
            </w:pPr>
            <w:r>
              <w:rPr>
                <w:rFonts w:ascii="Arial" w:eastAsia="Arial" w:hAnsi="Arial" w:cs="Arial"/>
                <w:sz w:val="36"/>
                <w:szCs w:val="36"/>
              </w:rPr>
              <w:t>□</w:t>
            </w:r>
          </w:p>
        </w:tc>
        <w:tc>
          <w:tcPr>
            <w:tcW w:w="1701" w:type="dxa"/>
            <w:vAlign w:val="center"/>
          </w:tcPr>
          <w:p w14:paraId="5E3DFB14"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pPr>
            <w:r>
              <w:rPr>
                <w:rFonts w:ascii="Arial" w:eastAsia="Arial" w:hAnsi="Arial" w:cs="Arial"/>
                <w:sz w:val="36"/>
                <w:szCs w:val="36"/>
              </w:rPr>
              <w:t>□</w:t>
            </w:r>
          </w:p>
        </w:tc>
        <w:tc>
          <w:tcPr>
            <w:tcW w:w="1104" w:type="dxa"/>
            <w:vAlign w:val="center"/>
          </w:tcPr>
          <w:p w14:paraId="0AD62807"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r w:rsidR="00A13AC9" w14:paraId="28AE8417" w14:textId="77777777" w:rsidTr="00A13AC9">
        <w:trPr>
          <w:cnfStyle w:val="000000010000" w:firstRow="0" w:lastRow="0" w:firstColumn="0" w:lastColumn="0" w:oddVBand="0" w:evenVBand="0" w:oddHBand="0" w:evenHBand="1"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948" w:type="dxa"/>
            <w:vMerge/>
            <w:vAlign w:val="center"/>
          </w:tcPr>
          <w:p w14:paraId="702E0E7E"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p>
        </w:tc>
        <w:tc>
          <w:tcPr>
            <w:tcW w:w="4273" w:type="dxa"/>
            <w:vAlign w:val="center"/>
          </w:tcPr>
          <w:p w14:paraId="31EEF282"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Mise en place d’une production peu présente ou d’une activité non-agricole</w:t>
            </w:r>
          </w:p>
        </w:tc>
        <w:tc>
          <w:tcPr>
            <w:tcW w:w="3773" w:type="dxa"/>
            <w:vAlign w:val="center"/>
          </w:tcPr>
          <w:p w14:paraId="36DA2D1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Fiche synthétique comptabilité (année 4), factures et éléments comptables</w:t>
            </w:r>
          </w:p>
        </w:tc>
        <w:tc>
          <w:tcPr>
            <w:tcW w:w="2788" w:type="dxa"/>
            <w:vMerge/>
            <w:vAlign w:val="center"/>
          </w:tcPr>
          <w:p w14:paraId="6B005FE2" w14:textId="77777777" w:rsidR="00A13AC9" w:rsidRDefault="00A13AC9">
            <w:pPr>
              <w:cnfStyle w:val="000000010000" w:firstRow="0" w:lastRow="0" w:firstColumn="0" w:lastColumn="0" w:oddVBand="0" w:evenVBand="0" w:oddHBand="0" w:evenHBand="1" w:firstRowFirstColumn="0" w:firstRowLastColumn="0" w:lastRowFirstColumn="0" w:lastRowLastColumn="0"/>
            </w:pPr>
          </w:p>
        </w:tc>
        <w:tc>
          <w:tcPr>
            <w:tcW w:w="1276" w:type="dxa"/>
            <w:vAlign w:val="center"/>
          </w:tcPr>
          <w:p w14:paraId="086B5877"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sz w:val="18"/>
                <w:szCs w:val="18"/>
              </w:rPr>
            </w:pPr>
            <w:r>
              <w:rPr>
                <w:rFonts w:ascii="Arial" w:eastAsia="Arial" w:hAnsi="Arial" w:cs="Arial"/>
                <w:sz w:val="36"/>
                <w:szCs w:val="36"/>
              </w:rPr>
              <w:t>□</w:t>
            </w:r>
          </w:p>
        </w:tc>
        <w:tc>
          <w:tcPr>
            <w:tcW w:w="1701" w:type="dxa"/>
            <w:vAlign w:val="center"/>
          </w:tcPr>
          <w:p w14:paraId="192D8E59"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pPr>
            <w:r>
              <w:rPr>
                <w:rFonts w:ascii="Arial" w:eastAsia="Arial" w:hAnsi="Arial" w:cs="Arial"/>
                <w:sz w:val="36"/>
                <w:szCs w:val="36"/>
              </w:rPr>
              <w:t>□</w:t>
            </w:r>
          </w:p>
        </w:tc>
        <w:tc>
          <w:tcPr>
            <w:tcW w:w="1104" w:type="dxa"/>
            <w:vAlign w:val="center"/>
          </w:tcPr>
          <w:p w14:paraId="03BA99E4"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r w:rsidR="00A13AC9" w14:paraId="11BE7B66" w14:textId="77777777" w:rsidTr="00A13AC9">
        <w:trPr>
          <w:cnfStyle w:val="000000100000" w:firstRow="0" w:lastRow="0" w:firstColumn="0" w:lastColumn="0" w:oddVBand="0" w:evenVBand="0" w:oddHBand="1" w:evenHBand="0" w:firstRowFirstColumn="0" w:firstRowLastColumn="0" w:lastRowFirstColumn="0" w:lastRowLastColumn="0"/>
          <w:trHeight w:val="14"/>
        </w:trPr>
        <w:tc>
          <w:tcPr>
            <w:cnfStyle w:val="001000000000" w:firstRow="0" w:lastRow="0" w:firstColumn="1" w:lastColumn="0" w:oddVBand="0" w:evenVBand="0" w:oddHBand="0" w:evenHBand="0" w:firstRowFirstColumn="0" w:firstRowLastColumn="0" w:lastRowFirstColumn="0" w:lastRowLastColumn="0"/>
            <w:tcW w:w="948" w:type="dxa"/>
            <w:vMerge/>
            <w:vAlign w:val="center"/>
          </w:tcPr>
          <w:p w14:paraId="4A0E2C0A"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p>
        </w:tc>
        <w:tc>
          <w:tcPr>
            <w:tcW w:w="4273" w:type="dxa"/>
            <w:vAlign w:val="center"/>
          </w:tcPr>
          <w:p w14:paraId="1CBC52A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Vente en circuit court</w:t>
            </w:r>
          </w:p>
        </w:tc>
        <w:tc>
          <w:tcPr>
            <w:tcW w:w="3773" w:type="dxa"/>
            <w:vAlign w:val="center"/>
          </w:tcPr>
          <w:p w14:paraId="7FBA998A"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Éléments comptables</w:t>
            </w:r>
          </w:p>
        </w:tc>
        <w:tc>
          <w:tcPr>
            <w:tcW w:w="2788" w:type="dxa"/>
            <w:vMerge/>
            <w:vAlign w:val="center"/>
          </w:tcPr>
          <w:p w14:paraId="34A14609" w14:textId="77777777" w:rsidR="00A13AC9" w:rsidRDefault="00A13AC9">
            <w:pPr>
              <w:cnfStyle w:val="000000100000" w:firstRow="0" w:lastRow="0" w:firstColumn="0" w:lastColumn="0" w:oddVBand="0" w:evenVBand="0" w:oddHBand="1" w:evenHBand="0" w:firstRowFirstColumn="0" w:firstRowLastColumn="0" w:lastRowFirstColumn="0" w:lastRowLastColumn="0"/>
            </w:pPr>
          </w:p>
        </w:tc>
        <w:tc>
          <w:tcPr>
            <w:tcW w:w="1276" w:type="dxa"/>
            <w:vAlign w:val="center"/>
          </w:tcPr>
          <w:p w14:paraId="2A088756"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18"/>
                <w:szCs w:val="18"/>
              </w:rPr>
            </w:pPr>
            <w:r>
              <w:rPr>
                <w:rFonts w:ascii="Arial" w:eastAsia="Arial" w:hAnsi="Arial" w:cs="Arial"/>
                <w:sz w:val="36"/>
                <w:szCs w:val="36"/>
              </w:rPr>
              <w:t>□</w:t>
            </w:r>
          </w:p>
        </w:tc>
        <w:tc>
          <w:tcPr>
            <w:tcW w:w="1701" w:type="dxa"/>
            <w:vAlign w:val="center"/>
          </w:tcPr>
          <w:p w14:paraId="243CAD55"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pPr>
            <w:r>
              <w:rPr>
                <w:rFonts w:ascii="Arial" w:eastAsia="Arial" w:hAnsi="Arial" w:cs="Arial"/>
                <w:sz w:val="36"/>
                <w:szCs w:val="36"/>
              </w:rPr>
              <w:t>□</w:t>
            </w:r>
          </w:p>
        </w:tc>
        <w:tc>
          <w:tcPr>
            <w:tcW w:w="1104" w:type="dxa"/>
            <w:vAlign w:val="center"/>
          </w:tcPr>
          <w:p w14:paraId="46D26D78"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r w:rsidR="00A13AC9" w14:paraId="16FB02A1" w14:textId="77777777" w:rsidTr="00A13AC9">
        <w:trPr>
          <w:cnfStyle w:val="000000010000" w:firstRow="0" w:lastRow="0" w:firstColumn="0" w:lastColumn="0" w:oddVBand="0" w:evenVBand="0" w:oddHBand="0" w:evenHBand="1"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948" w:type="dxa"/>
            <w:vMerge w:val="restart"/>
            <w:vAlign w:val="center"/>
          </w:tcPr>
          <w:p w14:paraId="5390B39F"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Emploi</w:t>
            </w:r>
          </w:p>
        </w:tc>
        <w:tc>
          <w:tcPr>
            <w:tcW w:w="4273" w:type="dxa"/>
            <w:vAlign w:val="center"/>
          </w:tcPr>
          <w:p w14:paraId="7147C41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Adhésion à un groupement d’employeur</w:t>
            </w:r>
          </w:p>
        </w:tc>
        <w:tc>
          <w:tcPr>
            <w:tcW w:w="3773" w:type="dxa"/>
            <w:vMerge w:val="restart"/>
            <w:vAlign w:val="center"/>
          </w:tcPr>
          <w:p w14:paraId="693B4ED8"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Factures d’adhésion sur les années 2,3 et 4 du PE (</w:t>
            </w:r>
            <w:proofErr w:type="spellStart"/>
            <w:r>
              <w:rPr>
                <w:rFonts w:ascii="Arial" w:eastAsia="Times New Roman" w:hAnsi="Arial" w:cs="Arial"/>
                <w:sz w:val="20"/>
                <w:szCs w:val="20"/>
              </w:rPr>
              <w:t>cf</w:t>
            </w:r>
            <w:proofErr w:type="spellEnd"/>
            <w:r>
              <w:rPr>
                <w:rFonts w:ascii="Arial" w:eastAsia="Times New Roman" w:hAnsi="Arial" w:cs="Arial"/>
                <w:sz w:val="20"/>
                <w:szCs w:val="20"/>
              </w:rPr>
              <w:t xml:space="preserve"> arrêté régional annuel)</w:t>
            </w:r>
          </w:p>
        </w:tc>
        <w:tc>
          <w:tcPr>
            <w:tcW w:w="2788" w:type="dxa"/>
            <w:vMerge/>
            <w:vAlign w:val="center"/>
          </w:tcPr>
          <w:p w14:paraId="234CAB3B" w14:textId="77777777" w:rsidR="00A13AC9" w:rsidRDefault="00A13AC9">
            <w:pPr>
              <w:cnfStyle w:val="000000010000" w:firstRow="0" w:lastRow="0" w:firstColumn="0" w:lastColumn="0" w:oddVBand="0" w:evenVBand="0" w:oddHBand="0" w:evenHBand="1" w:firstRowFirstColumn="0" w:firstRowLastColumn="0" w:lastRowFirstColumn="0" w:lastRowLastColumn="0"/>
            </w:pPr>
          </w:p>
        </w:tc>
        <w:tc>
          <w:tcPr>
            <w:tcW w:w="1276" w:type="dxa"/>
            <w:vAlign w:val="center"/>
          </w:tcPr>
          <w:p w14:paraId="4F51CC73"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rPr>
                <w:sz w:val="18"/>
                <w:szCs w:val="18"/>
              </w:rPr>
            </w:pPr>
            <w:r>
              <w:rPr>
                <w:rFonts w:ascii="Arial" w:eastAsia="Arial" w:hAnsi="Arial" w:cs="Arial"/>
                <w:sz w:val="36"/>
                <w:szCs w:val="36"/>
              </w:rPr>
              <w:t>□</w:t>
            </w:r>
          </w:p>
        </w:tc>
        <w:tc>
          <w:tcPr>
            <w:tcW w:w="1701" w:type="dxa"/>
            <w:vAlign w:val="center"/>
          </w:tcPr>
          <w:p w14:paraId="101D45B3" w14:textId="77777777" w:rsidR="00A13AC9" w:rsidRDefault="00F53469">
            <w:pPr>
              <w:pStyle w:val="Table20Contents"/>
              <w:jc w:val="center"/>
              <w:cnfStyle w:val="000000010000" w:firstRow="0" w:lastRow="0" w:firstColumn="0" w:lastColumn="0" w:oddVBand="0" w:evenVBand="0" w:oddHBand="0" w:evenHBand="1" w:firstRowFirstColumn="0" w:firstRowLastColumn="0" w:lastRowFirstColumn="0" w:lastRowLastColumn="0"/>
            </w:pPr>
            <w:r>
              <w:rPr>
                <w:rFonts w:ascii="Arial" w:eastAsia="Arial" w:hAnsi="Arial" w:cs="Arial"/>
                <w:sz w:val="36"/>
                <w:szCs w:val="36"/>
              </w:rPr>
              <w:t>□</w:t>
            </w:r>
          </w:p>
        </w:tc>
        <w:tc>
          <w:tcPr>
            <w:tcW w:w="1104" w:type="dxa"/>
            <w:vAlign w:val="center"/>
          </w:tcPr>
          <w:p w14:paraId="4E07A96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r w:rsidR="00A13AC9" w14:paraId="2046CC4A" w14:textId="77777777" w:rsidTr="00A13AC9">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948" w:type="dxa"/>
            <w:vMerge/>
          </w:tcPr>
          <w:p w14:paraId="36A09A07"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p>
        </w:tc>
        <w:tc>
          <w:tcPr>
            <w:tcW w:w="4273" w:type="dxa"/>
            <w:vAlign w:val="center"/>
          </w:tcPr>
          <w:p w14:paraId="4A41D99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Adhésion au service de remplacement</w:t>
            </w:r>
          </w:p>
        </w:tc>
        <w:tc>
          <w:tcPr>
            <w:tcW w:w="3773" w:type="dxa"/>
            <w:vMerge/>
          </w:tcPr>
          <w:p w14:paraId="5B44F734"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2788" w:type="dxa"/>
            <w:vMerge/>
            <w:vAlign w:val="center"/>
          </w:tcPr>
          <w:p w14:paraId="7FCC6A11" w14:textId="77777777" w:rsidR="00A13AC9" w:rsidRDefault="00A13AC9">
            <w:pPr>
              <w:cnfStyle w:val="000000100000" w:firstRow="0" w:lastRow="0" w:firstColumn="0" w:lastColumn="0" w:oddVBand="0" w:evenVBand="0" w:oddHBand="1" w:evenHBand="0" w:firstRowFirstColumn="0" w:firstRowLastColumn="0" w:lastRowFirstColumn="0" w:lastRowLastColumn="0"/>
            </w:pPr>
          </w:p>
        </w:tc>
        <w:tc>
          <w:tcPr>
            <w:tcW w:w="1276" w:type="dxa"/>
            <w:vAlign w:val="center"/>
          </w:tcPr>
          <w:p w14:paraId="600E08C2"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18"/>
                <w:szCs w:val="18"/>
              </w:rPr>
            </w:pPr>
            <w:r>
              <w:rPr>
                <w:rFonts w:ascii="Arial" w:eastAsia="Arial" w:hAnsi="Arial" w:cs="Arial"/>
                <w:sz w:val="36"/>
                <w:szCs w:val="36"/>
              </w:rPr>
              <w:t>□</w:t>
            </w:r>
          </w:p>
        </w:tc>
        <w:tc>
          <w:tcPr>
            <w:tcW w:w="1701" w:type="dxa"/>
            <w:vAlign w:val="center"/>
          </w:tcPr>
          <w:p w14:paraId="1572DA9D"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pPr>
            <w:r>
              <w:rPr>
                <w:rFonts w:ascii="Arial" w:eastAsia="Arial" w:hAnsi="Arial" w:cs="Arial"/>
                <w:sz w:val="36"/>
                <w:szCs w:val="36"/>
              </w:rPr>
              <w:t>□</w:t>
            </w:r>
          </w:p>
        </w:tc>
        <w:tc>
          <w:tcPr>
            <w:tcW w:w="1104" w:type="dxa"/>
            <w:vAlign w:val="center"/>
          </w:tcPr>
          <w:p w14:paraId="72396E3B"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bl>
    <w:p w14:paraId="5717FA4A" w14:textId="77777777" w:rsidR="00A13AC9" w:rsidRDefault="00A13AC9">
      <w:pPr>
        <w:pStyle w:val="normal20formulaire"/>
        <w:jc w:val="center"/>
        <w:rPr>
          <w:b/>
          <w:bCs/>
          <w:smallCaps/>
          <w:color w:val="008080"/>
          <w:sz w:val="32"/>
          <w:szCs w:val="32"/>
        </w:rPr>
      </w:pPr>
    </w:p>
    <w:p w14:paraId="4DE9C6B1" w14:textId="77777777" w:rsidR="00A13AC9" w:rsidRDefault="00A13AC9">
      <w:pPr>
        <w:pStyle w:val="normal20formulaire"/>
        <w:jc w:val="center"/>
        <w:rPr>
          <w:b/>
          <w:bCs/>
          <w:smallCaps/>
          <w:color w:val="008080"/>
          <w:sz w:val="32"/>
          <w:szCs w:val="32"/>
        </w:rPr>
        <w:sectPr w:rsidR="00A13AC9">
          <w:pgSz w:w="16837" w:h="11905" w:orient="landscape"/>
          <w:pgMar w:top="590" w:right="720" w:bottom="636" w:left="719" w:header="709" w:footer="709" w:gutter="0"/>
          <w:cols w:space="707"/>
          <w:docGrid w:linePitch="360"/>
        </w:sectPr>
      </w:pPr>
    </w:p>
    <w:p w14:paraId="1C785E07" w14:textId="77777777" w:rsidR="00A13AC9" w:rsidRDefault="00F53469">
      <w:pPr>
        <w:pStyle w:val="normal20formulaire"/>
        <w:jc w:val="center"/>
        <w:rPr>
          <w:b/>
          <w:smallCaps/>
          <w:color w:val="008080"/>
          <w:sz w:val="32"/>
          <w:szCs w:val="32"/>
        </w:rPr>
      </w:pPr>
      <w:r>
        <w:rPr>
          <w:b/>
          <w:bCs/>
          <w:smallCaps/>
          <w:color w:val="008080"/>
          <w:sz w:val="32"/>
          <w:szCs w:val="32"/>
        </w:rPr>
        <w:lastRenderedPageBreak/>
        <w:t xml:space="preserve">Modulation coût de reprise ou modernisation </w:t>
      </w:r>
      <w:proofErr w:type="gramStart"/>
      <w:r>
        <w:rPr>
          <w:b/>
          <w:bCs/>
          <w:smallCaps/>
          <w:color w:val="008080"/>
          <w:sz w:val="32"/>
          <w:szCs w:val="32"/>
        </w:rPr>
        <w:t>important</w:t>
      </w:r>
      <w:r>
        <w:rPr>
          <w:b/>
          <w:bCs/>
          <w:smallCaps/>
          <w:color w:val="008080"/>
          <w:sz w:val="32"/>
          <w:szCs w:val="32"/>
          <w:vertAlign w:val="superscript"/>
        </w:rPr>
        <w:t>(</w:t>
      </w:r>
      <w:proofErr w:type="gramEnd"/>
      <w:r>
        <w:rPr>
          <w:b/>
          <w:bCs/>
          <w:smallCaps/>
          <w:color w:val="008080"/>
          <w:sz w:val="32"/>
          <w:szCs w:val="32"/>
          <w:vertAlign w:val="superscript"/>
        </w:rPr>
        <w:t>3)</w:t>
      </w:r>
      <w:r>
        <w:rPr>
          <w:b/>
          <w:bCs/>
          <w:smallCaps/>
          <w:color w:val="008080"/>
          <w:sz w:val="32"/>
          <w:szCs w:val="32"/>
        </w:rPr>
        <w:t xml:space="preserve">  :</w:t>
      </w:r>
    </w:p>
    <w:tbl>
      <w:tblPr>
        <w:tblStyle w:val="BorderedLined"/>
        <w:tblW w:w="15744" w:type="dxa"/>
        <w:tblLook w:val="04A0" w:firstRow="1" w:lastRow="0" w:firstColumn="1" w:lastColumn="0" w:noHBand="0" w:noVBand="1"/>
      </w:tblPr>
      <w:tblGrid>
        <w:gridCol w:w="2317"/>
        <w:gridCol w:w="3830"/>
        <w:gridCol w:w="4338"/>
        <w:gridCol w:w="3236"/>
        <w:gridCol w:w="1163"/>
        <w:gridCol w:w="860"/>
      </w:tblGrid>
      <w:tr w:rsidR="00A13AC9" w14:paraId="67A169FC" w14:textId="77777777" w:rsidTr="00A13AC9">
        <w:trPr>
          <w:cnfStyle w:val="100000000000" w:firstRow="1" w:lastRow="0" w:firstColumn="0" w:lastColumn="0" w:oddVBand="0" w:evenVBand="0" w:oddHBand="0" w:evenHBand="0" w:firstRowFirstColumn="0" w:firstRowLastColumn="0" w:lastRowFirstColumn="0" w:lastRowLastColumn="0"/>
          <w:trHeight w:val="733"/>
        </w:trPr>
        <w:tc>
          <w:tcPr>
            <w:cnfStyle w:val="001000000000" w:firstRow="0" w:lastRow="0" w:firstColumn="1" w:lastColumn="0" w:oddVBand="0" w:evenVBand="0" w:oddHBand="0" w:evenHBand="0" w:firstRowFirstColumn="0" w:firstRowLastColumn="0" w:lastRowFirstColumn="0" w:lastRowLastColumn="0"/>
            <w:tcW w:w="2317" w:type="dxa"/>
          </w:tcPr>
          <w:p w14:paraId="50BBF15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rPr>
                <w:rFonts w:ascii="Times New Roman" w:eastAsia="Times New Roman" w:hAnsi="Times New Roman" w:cs="Times New Roman"/>
                <w:sz w:val="20"/>
                <w:szCs w:val="20"/>
              </w:rPr>
            </w:pPr>
            <w:r>
              <w:rPr>
                <w:rFonts w:ascii="Arial" w:eastAsia="Times New Roman" w:hAnsi="Arial" w:cs="Arial"/>
                <w:sz w:val="20"/>
                <w:szCs w:val="20"/>
              </w:rPr>
              <w:t>Critère</w:t>
            </w:r>
          </w:p>
          <w:p w14:paraId="55262BF6"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w:t>
            </w:r>
          </w:p>
        </w:tc>
        <w:tc>
          <w:tcPr>
            <w:tcW w:w="3830" w:type="dxa"/>
          </w:tcPr>
          <w:p w14:paraId="34714D4A"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 xml:space="preserve">Pour les DJA attribuées entre le 1er janvier 2015 et </w:t>
            </w:r>
            <w:proofErr w:type="gramStart"/>
            <w:r>
              <w:rPr>
                <w:rFonts w:ascii="Arial" w:eastAsia="Times New Roman" w:hAnsi="Arial" w:cs="Arial"/>
                <w:sz w:val="20"/>
                <w:szCs w:val="20"/>
              </w:rPr>
              <w:t>le  31</w:t>
            </w:r>
            <w:proofErr w:type="gramEnd"/>
            <w:r>
              <w:rPr>
                <w:rFonts w:ascii="Arial" w:eastAsia="Times New Roman" w:hAnsi="Arial" w:cs="Arial"/>
                <w:sz w:val="20"/>
                <w:szCs w:val="20"/>
              </w:rPr>
              <w:t xml:space="preserve"> décembre 2020 (sauf mention particulière)</w:t>
            </w:r>
          </w:p>
        </w:tc>
        <w:tc>
          <w:tcPr>
            <w:tcW w:w="4338" w:type="dxa"/>
          </w:tcPr>
          <w:p w14:paraId="79AEF050" w14:textId="77777777" w:rsidR="00A13AC9" w:rsidRDefault="00F53469">
            <w:pPr>
              <w:widowControl/>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sz w:val="20"/>
                <w:szCs w:val="20"/>
              </w:rPr>
              <w:t xml:space="preserve">Pièces justificatives à </w:t>
            </w:r>
            <w:proofErr w:type="gramStart"/>
            <w:r>
              <w:rPr>
                <w:rFonts w:ascii="Arial" w:eastAsia="Times New Roman" w:hAnsi="Arial" w:cs="Arial"/>
                <w:sz w:val="20"/>
                <w:szCs w:val="20"/>
              </w:rPr>
              <w:t>fournir</w:t>
            </w:r>
            <w:r>
              <w:rPr>
                <w:rFonts w:ascii="Arial" w:eastAsia="Times New Roman" w:hAnsi="Arial" w:cs="Arial"/>
                <w:color w:val="FFFFFF" w:themeColor="background1"/>
                <w:sz w:val="18"/>
                <w:szCs w:val="20"/>
                <w:vertAlign w:val="superscript"/>
              </w:rPr>
              <w:t>(</w:t>
            </w:r>
            <w:proofErr w:type="gramEnd"/>
            <w:r>
              <w:rPr>
                <w:rFonts w:ascii="Arial" w:eastAsia="Times New Roman" w:hAnsi="Arial" w:cs="Arial"/>
                <w:color w:val="FFFFFF" w:themeColor="background1"/>
                <w:sz w:val="18"/>
                <w:szCs w:val="20"/>
                <w:vertAlign w:val="superscript"/>
              </w:rPr>
              <w:t>5)</w:t>
            </w:r>
          </w:p>
        </w:tc>
        <w:tc>
          <w:tcPr>
            <w:tcW w:w="3236" w:type="dxa"/>
            <w:vAlign w:val="center"/>
          </w:tcPr>
          <w:p w14:paraId="47462480"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Type de demandeur concerné / Type de projet concerné</w:t>
            </w:r>
          </w:p>
        </w:tc>
        <w:tc>
          <w:tcPr>
            <w:tcW w:w="1163" w:type="dxa"/>
            <w:vAlign w:val="center"/>
          </w:tcPr>
          <w:p w14:paraId="68F30AA7"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Non concerné</w:t>
            </w:r>
          </w:p>
        </w:tc>
        <w:tc>
          <w:tcPr>
            <w:tcW w:w="860" w:type="dxa"/>
            <w:vAlign w:val="center"/>
          </w:tcPr>
          <w:p w14:paraId="4EECA5C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Pièce jointe</w:t>
            </w:r>
          </w:p>
        </w:tc>
      </w:tr>
      <w:tr w:rsidR="00A13AC9" w14:paraId="0D927239" w14:textId="77777777" w:rsidTr="00A13AC9">
        <w:trPr>
          <w:cnfStyle w:val="000000100000" w:firstRow="0" w:lastRow="0" w:firstColumn="0" w:lastColumn="0" w:oddVBand="0" w:evenVBand="0" w:oddHBand="1" w:evenHBand="0" w:firstRowFirstColumn="0" w:firstRowLastColumn="0" w:lastRowFirstColumn="0" w:lastRowLastColumn="0"/>
          <w:trHeight w:val="691"/>
        </w:trPr>
        <w:tc>
          <w:tcPr>
            <w:cnfStyle w:val="001000000000" w:firstRow="0" w:lastRow="0" w:firstColumn="1" w:lastColumn="0" w:oddVBand="0" w:evenVBand="0" w:oddHBand="0" w:evenHBand="0" w:firstRowFirstColumn="0" w:firstRowLastColumn="0" w:lastRowFirstColumn="0" w:lastRowLastColumn="0"/>
            <w:tcW w:w="2317" w:type="dxa"/>
          </w:tcPr>
          <w:p w14:paraId="366BD173"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rPr>
                <w:rFonts w:ascii="Times New Roman" w:eastAsia="Times New Roman" w:hAnsi="Times New Roman" w:cs="Times New Roman"/>
                <w:sz w:val="20"/>
                <w:szCs w:val="20"/>
              </w:rPr>
            </w:pPr>
            <w:r>
              <w:rPr>
                <w:rFonts w:ascii="Arial" w:eastAsia="Times New Roman" w:hAnsi="Arial" w:cs="Arial"/>
                <w:color w:val="FFFFFF"/>
                <w:sz w:val="20"/>
                <w:szCs w:val="20"/>
              </w:rPr>
              <w:t>Coût de reprise/modernisation important</w:t>
            </w:r>
          </w:p>
        </w:tc>
        <w:tc>
          <w:tcPr>
            <w:tcW w:w="3830" w:type="dxa"/>
          </w:tcPr>
          <w:p w14:paraId="614EE7A4" w14:textId="3C448FDE" w:rsidR="00A13AC9" w:rsidRDefault="00F53469">
            <w:pPr>
              <w:widowControl/>
              <w:pBdr>
                <w:top w:val="none" w:sz="0" w:space="0" w:color="auto"/>
                <w:left w:val="none" w:sz="0" w:space="0" w:color="auto"/>
                <w:bottom w:val="none" w:sz="0" w:space="0" w:color="auto"/>
                <w:right w:val="none" w:sz="0" w:space="0" w:color="auto"/>
                <w:between w:val="none" w:sz="0" w:space="0" w:color="auto"/>
              </w:pBd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color w:val="000000"/>
                <w:sz w:val="20"/>
                <w:szCs w:val="20"/>
              </w:rPr>
              <w:t xml:space="preserve">Identifier les investissements inscrits à son plan d’entreprise qui activent cette modulation, conformément aux dispositions définies par l’instruction technique </w:t>
            </w:r>
            <w:r w:rsidRPr="00AA6751">
              <w:rPr>
                <w:rFonts w:ascii="Arial" w:eastAsia="Times New Roman" w:hAnsi="Arial" w:cs="Arial"/>
                <w:color w:val="000000"/>
                <w:sz w:val="20"/>
                <w:szCs w:val="20"/>
              </w:rPr>
              <w:t>DGPE/SDC/20</w:t>
            </w:r>
            <w:r w:rsidR="00830FC3" w:rsidRPr="00AA6751">
              <w:rPr>
                <w:rFonts w:ascii="Arial" w:eastAsia="Times New Roman" w:hAnsi="Arial" w:cs="Arial"/>
                <w:color w:val="000000"/>
                <w:sz w:val="20"/>
                <w:szCs w:val="20"/>
              </w:rPr>
              <w:t>22</w:t>
            </w:r>
            <w:r w:rsidRPr="00AA6751">
              <w:rPr>
                <w:rFonts w:ascii="Arial" w:eastAsia="Times New Roman" w:hAnsi="Arial" w:cs="Arial"/>
                <w:color w:val="000000"/>
                <w:sz w:val="20"/>
                <w:szCs w:val="20"/>
              </w:rPr>
              <w:t>-</w:t>
            </w:r>
            <w:r w:rsidR="00830FC3" w:rsidRPr="00AA6751">
              <w:rPr>
                <w:rFonts w:ascii="Arial" w:eastAsia="Times New Roman" w:hAnsi="Arial" w:cs="Arial"/>
                <w:color w:val="000000"/>
                <w:sz w:val="20"/>
                <w:szCs w:val="20"/>
              </w:rPr>
              <w:t>361</w:t>
            </w:r>
            <w:r w:rsidR="00AA6751">
              <w:rPr>
                <w:rFonts w:ascii="Arial" w:eastAsia="Times New Roman" w:hAnsi="Arial" w:cs="Arial"/>
                <w:color w:val="000000"/>
                <w:sz w:val="20"/>
                <w:szCs w:val="20"/>
              </w:rPr>
              <w:t>.</w:t>
            </w:r>
          </w:p>
        </w:tc>
        <w:tc>
          <w:tcPr>
            <w:tcW w:w="4338" w:type="dxa"/>
          </w:tcPr>
          <w:p w14:paraId="2B1967A1" w14:textId="77777777" w:rsidR="00A13AC9" w:rsidRPr="00952885" w:rsidRDefault="00F53469">
            <w:pPr>
              <w:widowControl/>
              <w:pBdr>
                <w:top w:val="none" w:sz="0" w:space="0" w:color="000000"/>
                <w:left w:val="none" w:sz="0" w:space="0" w:color="000000"/>
                <w:bottom w:val="none" w:sz="0" w:space="0" w:color="000000"/>
                <w:right w:val="none" w:sz="0" w:space="0" w:color="000000"/>
                <w:between w:val="none" w:sz="0" w:space="0" w:color="000000"/>
              </w:pBd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18"/>
              </w:rPr>
            </w:pPr>
            <w:r w:rsidRPr="00952885">
              <w:rPr>
                <w:rFonts w:ascii="Arial" w:eastAsia="Times New Roman" w:hAnsi="Arial" w:cs="Arial"/>
                <w:sz w:val="20"/>
                <w:szCs w:val="18"/>
              </w:rPr>
              <w:t xml:space="preserve">Liste des immobilisations et les </w:t>
            </w:r>
            <w:proofErr w:type="gramStart"/>
            <w:r w:rsidRPr="00952885">
              <w:rPr>
                <w:rFonts w:ascii="Arial" w:eastAsia="Times New Roman" w:hAnsi="Arial" w:cs="Arial"/>
                <w:sz w:val="20"/>
                <w:szCs w:val="18"/>
              </w:rPr>
              <w:t>factures</w:t>
            </w:r>
            <w:r w:rsidRPr="00952885">
              <w:rPr>
                <w:rFonts w:ascii="Calibri" w:eastAsia="Arial" w:hAnsi="Calibri" w:cs="Calibri"/>
                <w:szCs w:val="18"/>
                <w:vertAlign w:val="superscript"/>
              </w:rPr>
              <w:t>(</w:t>
            </w:r>
            <w:proofErr w:type="gramEnd"/>
            <w:r w:rsidRPr="00952885">
              <w:rPr>
                <w:rFonts w:ascii="Calibri" w:eastAsia="Arial" w:hAnsi="Calibri" w:cs="Calibri"/>
                <w:szCs w:val="18"/>
                <w:vertAlign w:val="superscript"/>
              </w:rPr>
              <w:t>2)</w:t>
            </w:r>
            <w:r w:rsidRPr="00952885">
              <w:rPr>
                <w:rFonts w:ascii="Calibri" w:eastAsia="Arial" w:hAnsi="Calibri" w:cs="Calibri"/>
                <w:szCs w:val="18"/>
              </w:rPr>
              <w:t xml:space="preserve"> </w:t>
            </w:r>
            <w:r w:rsidRPr="00952885">
              <w:rPr>
                <w:rFonts w:ascii="Arial" w:eastAsia="Times New Roman" w:hAnsi="Arial" w:cs="Arial"/>
                <w:sz w:val="20"/>
                <w:szCs w:val="18"/>
              </w:rPr>
              <w:t>correspondantes pour les investissements ne figurant pas dans la liste des immobilisations (ou autres pièces justificatives probantes) à minima à hauteur des montants d’investissements engagés, autrement dit correspondant au montant d’investissement minimum pour la tranche concernée. Un investissement prévu au départ peut être remplacé par un autre investissement éligible dans le cadre de cette modulation.</w:t>
            </w:r>
          </w:p>
          <w:p w14:paraId="08A9584B" w14:textId="77777777" w:rsidR="00A13AC9" w:rsidRPr="00952885" w:rsidRDefault="00A13AC9">
            <w:pPr>
              <w:cnfStyle w:val="000000100000" w:firstRow="0" w:lastRow="0" w:firstColumn="0" w:lastColumn="0" w:oddVBand="0" w:evenVBand="0" w:oddHBand="1" w:evenHBand="0" w:firstRowFirstColumn="0" w:firstRowLastColumn="0" w:lastRowFirstColumn="0" w:lastRowLastColumn="0"/>
            </w:pPr>
          </w:p>
        </w:tc>
        <w:tc>
          <w:tcPr>
            <w:tcW w:w="3236" w:type="dxa"/>
            <w:vAlign w:val="center"/>
          </w:tcPr>
          <w:p w14:paraId="63ACEFB0"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 xml:space="preserve">En fonction des modulations demandées au moment de la demande d’aide </w:t>
            </w:r>
            <w:r>
              <w:rPr>
                <w:rFonts w:ascii="Arial" w:eastAsia="Times New Roman" w:hAnsi="Arial" w:cs="Arial"/>
                <w:color w:val="auto"/>
                <w:sz w:val="20"/>
                <w:szCs w:val="20"/>
                <w:vertAlign w:val="superscript"/>
              </w:rPr>
              <w:t>(4)</w:t>
            </w:r>
          </w:p>
        </w:tc>
        <w:tc>
          <w:tcPr>
            <w:tcW w:w="1163" w:type="dxa"/>
            <w:vAlign w:val="center"/>
          </w:tcPr>
          <w:p w14:paraId="7C7426D9"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18"/>
                <w:szCs w:val="18"/>
              </w:rPr>
            </w:pPr>
            <w:r>
              <w:rPr>
                <w:rFonts w:ascii="Arial" w:eastAsia="Arial" w:hAnsi="Arial" w:cs="Arial"/>
                <w:sz w:val="36"/>
                <w:szCs w:val="36"/>
              </w:rPr>
              <w:t>□</w:t>
            </w:r>
          </w:p>
        </w:tc>
        <w:tc>
          <w:tcPr>
            <w:tcW w:w="860" w:type="dxa"/>
            <w:vAlign w:val="center"/>
          </w:tcPr>
          <w:p w14:paraId="0F0352F6"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bl>
    <w:p w14:paraId="0227BF15" w14:textId="77777777" w:rsidR="00A13AC9" w:rsidRDefault="00A13AC9">
      <w:pPr>
        <w:pStyle w:val="normal20formulaire"/>
        <w:pBdr>
          <w:top w:val="none" w:sz="4" w:space="9" w:color="000000"/>
        </w:pBdr>
        <w:rPr>
          <w:b/>
          <w:bCs/>
          <w:smallCaps/>
          <w:color w:val="008080"/>
          <w:sz w:val="32"/>
          <w:szCs w:val="32"/>
        </w:rPr>
      </w:pPr>
    </w:p>
    <w:p w14:paraId="18A15C90" w14:textId="77777777" w:rsidR="00424EB1" w:rsidRPr="00424EB1" w:rsidRDefault="00424EB1" w:rsidP="00424EB1"/>
    <w:p w14:paraId="27E8C804" w14:textId="77777777" w:rsidR="00424EB1" w:rsidRPr="00424EB1" w:rsidRDefault="00424EB1" w:rsidP="00424EB1"/>
    <w:p w14:paraId="53387A6F" w14:textId="77777777" w:rsidR="00424EB1" w:rsidRPr="00424EB1" w:rsidRDefault="00424EB1" w:rsidP="00424EB1"/>
    <w:p w14:paraId="65151D65" w14:textId="77777777" w:rsidR="00424EB1" w:rsidRPr="00424EB1" w:rsidRDefault="00424EB1" w:rsidP="00424EB1"/>
    <w:p w14:paraId="34992E18" w14:textId="77777777" w:rsidR="00424EB1" w:rsidRPr="00424EB1" w:rsidRDefault="00424EB1" w:rsidP="00424EB1"/>
    <w:p w14:paraId="14B059BB" w14:textId="77777777" w:rsidR="00424EB1" w:rsidRPr="00424EB1" w:rsidRDefault="00424EB1" w:rsidP="00424EB1"/>
    <w:p w14:paraId="5BB6A1BF" w14:textId="77777777" w:rsidR="00424EB1" w:rsidRPr="00424EB1" w:rsidRDefault="00424EB1" w:rsidP="00424EB1"/>
    <w:p w14:paraId="18EA8EE6" w14:textId="77777777" w:rsidR="00424EB1" w:rsidRPr="00424EB1" w:rsidRDefault="00424EB1" w:rsidP="00424EB1"/>
    <w:p w14:paraId="298396B7" w14:textId="77777777" w:rsidR="00424EB1" w:rsidRPr="00424EB1" w:rsidRDefault="00424EB1" w:rsidP="00424EB1"/>
    <w:p w14:paraId="1AFF5188" w14:textId="77777777" w:rsidR="00424EB1" w:rsidRPr="00424EB1" w:rsidRDefault="00424EB1" w:rsidP="00424EB1"/>
    <w:p w14:paraId="037F1DF6" w14:textId="77777777" w:rsidR="00424EB1" w:rsidRPr="00424EB1" w:rsidRDefault="00424EB1" w:rsidP="00424EB1"/>
    <w:p w14:paraId="125ABE6B" w14:textId="77777777" w:rsidR="00424EB1" w:rsidRPr="00424EB1" w:rsidRDefault="00424EB1" w:rsidP="00424EB1"/>
    <w:p w14:paraId="6447C75C" w14:textId="77777777" w:rsidR="00424EB1" w:rsidRPr="00424EB1" w:rsidRDefault="00424EB1" w:rsidP="00424EB1"/>
    <w:p w14:paraId="202D191C" w14:textId="77777777" w:rsidR="00424EB1" w:rsidRPr="00424EB1" w:rsidRDefault="00424EB1" w:rsidP="00424EB1"/>
    <w:p w14:paraId="2C4C1421" w14:textId="77777777" w:rsidR="00424EB1" w:rsidRPr="00424EB1" w:rsidRDefault="00424EB1" w:rsidP="00424EB1"/>
    <w:p w14:paraId="6EE9BBDD" w14:textId="77777777" w:rsidR="00424EB1" w:rsidRPr="00424EB1" w:rsidRDefault="00424EB1" w:rsidP="00424EB1"/>
    <w:p w14:paraId="7B045BE1" w14:textId="77777777" w:rsidR="00424EB1" w:rsidRPr="00424EB1" w:rsidRDefault="00424EB1" w:rsidP="00424EB1"/>
    <w:p w14:paraId="1E2CEF05" w14:textId="77777777" w:rsidR="00424EB1" w:rsidRPr="00424EB1" w:rsidRDefault="00424EB1" w:rsidP="00424EB1"/>
    <w:p w14:paraId="1F3FE078" w14:textId="050CF78E" w:rsidR="00424EB1" w:rsidRDefault="00424EB1" w:rsidP="00424EB1">
      <w:pPr>
        <w:tabs>
          <w:tab w:val="left" w:pos="5491"/>
        </w:tabs>
        <w:rPr>
          <w:rFonts w:ascii="Tahoma" w:eastAsia="Tahoma" w:hAnsi="Tahoma"/>
          <w:b/>
          <w:bCs/>
          <w:smallCaps/>
          <w:color w:val="008080"/>
          <w:sz w:val="32"/>
          <w:szCs w:val="32"/>
        </w:rPr>
      </w:pPr>
      <w:r>
        <w:rPr>
          <w:rFonts w:ascii="Tahoma" w:eastAsia="Tahoma" w:hAnsi="Tahoma"/>
          <w:b/>
          <w:bCs/>
          <w:smallCaps/>
          <w:color w:val="008080"/>
          <w:sz w:val="32"/>
          <w:szCs w:val="32"/>
        </w:rPr>
        <w:tab/>
      </w:r>
    </w:p>
    <w:p w14:paraId="08E99BDC" w14:textId="77777777" w:rsidR="00424EB1" w:rsidRPr="00424EB1" w:rsidRDefault="00424EB1" w:rsidP="00424EB1"/>
    <w:p w14:paraId="56C11FAC" w14:textId="77777777" w:rsidR="00424EB1" w:rsidRDefault="00424EB1" w:rsidP="00424EB1">
      <w:pPr>
        <w:rPr>
          <w:rFonts w:ascii="Tahoma" w:eastAsia="Tahoma" w:hAnsi="Tahoma"/>
          <w:b/>
          <w:bCs/>
          <w:smallCaps/>
          <w:color w:val="008080"/>
          <w:sz w:val="32"/>
          <w:szCs w:val="32"/>
        </w:rPr>
      </w:pPr>
    </w:p>
    <w:p w14:paraId="4634B9CA" w14:textId="77777777" w:rsidR="00424EB1" w:rsidRPr="00424EB1" w:rsidRDefault="00424EB1" w:rsidP="00424EB1">
      <w:pPr>
        <w:sectPr w:rsidR="00424EB1" w:rsidRPr="00424EB1">
          <w:pgSz w:w="16837" w:h="11905" w:orient="landscape"/>
          <w:pgMar w:top="590" w:right="720" w:bottom="636" w:left="719" w:header="720" w:footer="720" w:gutter="0"/>
          <w:cols w:space="708"/>
          <w:docGrid w:linePitch="360"/>
        </w:sectPr>
      </w:pPr>
    </w:p>
    <w:p w14:paraId="6FC8665A" w14:textId="77777777" w:rsidR="00A13AC9" w:rsidRDefault="00F53469">
      <w:pPr>
        <w:pStyle w:val="normal20formulaire"/>
        <w:pBdr>
          <w:top w:val="none" w:sz="4" w:space="9" w:color="000000"/>
        </w:pBdr>
        <w:jc w:val="center"/>
        <w:rPr>
          <w:b/>
          <w:bCs/>
          <w:smallCaps/>
          <w:color w:val="008080"/>
          <w:sz w:val="32"/>
          <w:szCs w:val="32"/>
        </w:rPr>
      </w:pPr>
      <w:r>
        <w:rPr>
          <w:b/>
          <w:bCs/>
          <w:smallCaps/>
          <w:color w:val="008080"/>
          <w:sz w:val="32"/>
          <w:szCs w:val="32"/>
        </w:rPr>
        <w:lastRenderedPageBreak/>
        <w:t xml:space="preserve">Modulation Filière en déficit de </w:t>
      </w:r>
      <w:proofErr w:type="gramStart"/>
      <w:r>
        <w:rPr>
          <w:b/>
          <w:bCs/>
          <w:smallCaps/>
          <w:color w:val="008080"/>
          <w:sz w:val="32"/>
          <w:szCs w:val="32"/>
        </w:rPr>
        <w:t>renouvellement</w:t>
      </w:r>
      <w:r>
        <w:rPr>
          <w:b/>
          <w:bCs/>
          <w:smallCaps/>
          <w:color w:val="008080"/>
          <w:sz w:val="32"/>
          <w:szCs w:val="32"/>
          <w:vertAlign w:val="superscript"/>
        </w:rPr>
        <w:t>(</w:t>
      </w:r>
      <w:proofErr w:type="gramEnd"/>
      <w:r>
        <w:rPr>
          <w:b/>
          <w:bCs/>
          <w:smallCaps/>
          <w:color w:val="008080"/>
          <w:sz w:val="32"/>
          <w:szCs w:val="32"/>
          <w:vertAlign w:val="superscript"/>
        </w:rPr>
        <w:t>3)</w:t>
      </w:r>
      <w:r>
        <w:rPr>
          <w:b/>
          <w:bCs/>
          <w:smallCaps/>
          <w:color w:val="008080"/>
          <w:sz w:val="32"/>
          <w:szCs w:val="32"/>
        </w:rPr>
        <w:t xml:space="preserve"> :</w:t>
      </w:r>
    </w:p>
    <w:tbl>
      <w:tblPr>
        <w:tblStyle w:val="BorderedLined"/>
        <w:tblpPr w:leftFromText="141" w:rightFromText="141" w:vertAnchor="text" w:horzAnchor="margin" w:tblpY="58"/>
        <w:tblW w:w="15759" w:type="dxa"/>
        <w:tblLook w:val="04A0" w:firstRow="1" w:lastRow="0" w:firstColumn="1" w:lastColumn="0" w:noHBand="0" w:noVBand="1"/>
      </w:tblPr>
      <w:tblGrid>
        <w:gridCol w:w="1555"/>
        <w:gridCol w:w="6378"/>
        <w:gridCol w:w="3119"/>
        <w:gridCol w:w="2699"/>
        <w:gridCol w:w="1163"/>
        <w:gridCol w:w="845"/>
      </w:tblGrid>
      <w:tr w:rsidR="00A13AC9" w14:paraId="41205241" w14:textId="77777777" w:rsidTr="00A13AC9">
        <w:trPr>
          <w:cnfStyle w:val="100000000000" w:firstRow="1" w:lastRow="0" w:firstColumn="0" w:lastColumn="0" w:oddVBand="0" w:evenVBand="0" w:oddHBand="0"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1555" w:type="dxa"/>
            <w:vAlign w:val="center"/>
          </w:tcPr>
          <w:p w14:paraId="760B8114"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xml:space="preserve">Critère </w:t>
            </w:r>
          </w:p>
        </w:tc>
        <w:tc>
          <w:tcPr>
            <w:tcW w:w="6378" w:type="dxa"/>
            <w:vAlign w:val="center"/>
          </w:tcPr>
          <w:p w14:paraId="3263DC2B"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Arial" w:eastAsia="Times New Roman" w:hAnsi="Arial" w:cs="Arial"/>
                <w:sz w:val="20"/>
                <w:szCs w:val="20"/>
              </w:rPr>
              <w:t xml:space="preserve">Pour les DJA attribuées entre le 1er janvier 2015 et </w:t>
            </w:r>
            <w:proofErr w:type="gramStart"/>
            <w:r>
              <w:rPr>
                <w:rFonts w:ascii="Arial" w:eastAsia="Times New Roman" w:hAnsi="Arial" w:cs="Arial"/>
                <w:sz w:val="20"/>
                <w:szCs w:val="20"/>
              </w:rPr>
              <w:t>le  31</w:t>
            </w:r>
            <w:proofErr w:type="gramEnd"/>
            <w:r>
              <w:rPr>
                <w:rFonts w:ascii="Arial" w:eastAsia="Times New Roman" w:hAnsi="Arial" w:cs="Arial"/>
                <w:sz w:val="20"/>
                <w:szCs w:val="20"/>
              </w:rPr>
              <w:t xml:space="preserve"> décembre 2020</w:t>
            </w:r>
          </w:p>
        </w:tc>
        <w:tc>
          <w:tcPr>
            <w:tcW w:w="3119" w:type="dxa"/>
            <w:vAlign w:val="center"/>
          </w:tcPr>
          <w:p w14:paraId="3C0239DC" w14:textId="77777777" w:rsidR="00A13AC9" w:rsidRDefault="00F53469">
            <w:pPr>
              <w:widowControl/>
              <w:pBdr>
                <w:top w:val="none" w:sz="0" w:space="0" w:color="000000"/>
                <w:left w:val="none" w:sz="0" w:space="0" w:color="000000"/>
                <w:bottom w:val="none" w:sz="0" w:space="0" w:color="000000"/>
                <w:right w:val="none" w:sz="0" w:space="0" w:color="000000"/>
                <w:between w:val="none" w:sz="0" w:space="0" w:color="000000"/>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sz w:val="20"/>
                <w:szCs w:val="20"/>
              </w:rPr>
              <w:t xml:space="preserve">Pièces justificatives à </w:t>
            </w:r>
            <w:proofErr w:type="gramStart"/>
            <w:r>
              <w:rPr>
                <w:rFonts w:ascii="Arial" w:eastAsia="Times New Roman" w:hAnsi="Arial" w:cs="Arial"/>
                <w:sz w:val="20"/>
                <w:szCs w:val="20"/>
              </w:rPr>
              <w:t>fournir</w:t>
            </w:r>
            <w:r>
              <w:rPr>
                <w:rFonts w:ascii="Arial" w:eastAsia="Times New Roman" w:hAnsi="Arial" w:cs="Arial"/>
                <w:color w:val="FFFFFF" w:themeColor="background1"/>
                <w:sz w:val="18"/>
                <w:szCs w:val="20"/>
                <w:vertAlign w:val="superscript"/>
              </w:rPr>
              <w:t>(</w:t>
            </w:r>
            <w:proofErr w:type="gramEnd"/>
            <w:r>
              <w:rPr>
                <w:rFonts w:ascii="Arial" w:eastAsia="Times New Roman" w:hAnsi="Arial" w:cs="Arial"/>
                <w:color w:val="FFFFFF" w:themeColor="background1"/>
                <w:sz w:val="18"/>
                <w:szCs w:val="20"/>
                <w:vertAlign w:val="superscript"/>
              </w:rPr>
              <w:t>5)</w:t>
            </w:r>
          </w:p>
          <w:p w14:paraId="3C727767" w14:textId="77777777" w:rsidR="00A13AC9" w:rsidRDefault="00A13AC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2699" w:type="dxa"/>
            <w:vAlign w:val="center"/>
          </w:tcPr>
          <w:p w14:paraId="0E5B7307"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Type de demandeur concerné / Type de projet concerné</w:t>
            </w:r>
          </w:p>
        </w:tc>
        <w:tc>
          <w:tcPr>
            <w:tcW w:w="1163" w:type="dxa"/>
            <w:vAlign w:val="center"/>
          </w:tcPr>
          <w:p w14:paraId="65588764"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Non concerné</w:t>
            </w:r>
          </w:p>
        </w:tc>
        <w:tc>
          <w:tcPr>
            <w:tcW w:w="845" w:type="dxa"/>
            <w:vAlign w:val="center"/>
          </w:tcPr>
          <w:p w14:paraId="104EFBD8"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0"/>
                <w:szCs w:val="20"/>
              </w:rPr>
            </w:pPr>
            <w:r>
              <w:rPr>
                <w:rFonts w:ascii="Arial" w:eastAsia="Times New Roman" w:hAnsi="Arial" w:cs="Arial"/>
                <w:color w:val="FFFFFF" w:themeColor="background1"/>
                <w:sz w:val="20"/>
                <w:szCs w:val="20"/>
              </w:rPr>
              <w:t>Pièce jointe</w:t>
            </w:r>
          </w:p>
        </w:tc>
      </w:tr>
      <w:tr w:rsidR="00A13AC9" w14:paraId="20524071" w14:textId="77777777" w:rsidTr="00A13AC9">
        <w:trPr>
          <w:cnfStyle w:val="000000100000" w:firstRow="0" w:lastRow="0" w:firstColumn="0" w:lastColumn="0" w:oddVBand="0" w:evenVBand="0" w:oddHBand="1" w:evenHBand="0" w:firstRowFirstColumn="0" w:firstRowLastColumn="0" w:lastRowFirstColumn="0" w:lastRowLastColumn="0"/>
          <w:trHeight w:val="2439"/>
        </w:trPr>
        <w:tc>
          <w:tcPr>
            <w:cnfStyle w:val="001000000000" w:firstRow="0" w:lastRow="0" w:firstColumn="1" w:lastColumn="0" w:oddVBand="0" w:evenVBand="0" w:oddHBand="0" w:evenHBand="0" w:firstRowFirstColumn="0" w:firstRowLastColumn="0" w:lastRowFirstColumn="0" w:lastRowLastColumn="0"/>
            <w:tcW w:w="1555" w:type="dxa"/>
            <w:vAlign w:val="center"/>
          </w:tcPr>
          <w:p w14:paraId="100057B7"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0"/>
                <w:szCs w:val="20"/>
              </w:rPr>
            </w:pPr>
            <w:r>
              <w:rPr>
                <w:rFonts w:ascii="Arial" w:eastAsia="Times New Roman" w:hAnsi="Arial" w:cs="Arial"/>
                <w:sz w:val="20"/>
                <w:szCs w:val="20"/>
              </w:rPr>
              <w:t xml:space="preserve">Filière en déficit de nouvellement </w:t>
            </w:r>
          </w:p>
        </w:tc>
        <w:tc>
          <w:tcPr>
            <w:tcW w:w="6378" w:type="dxa"/>
            <w:vAlign w:val="center"/>
          </w:tcPr>
          <w:p w14:paraId="7831C19F"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xml:space="preserve">Ovins, caprins, porcins, apicole ou poulets de Bresse </w:t>
            </w:r>
          </w:p>
          <w:p w14:paraId="27DDEF2B"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Cet atelier doit atteindre au minimum, en année 4, un effectif de :</w:t>
            </w:r>
          </w:p>
          <w:p w14:paraId="082D0896"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- 35 brebis-mère</w:t>
            </w:r>
          </w:p>
          <w:p w14:paraId="42AF0C4D"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- 15 chèvres en système fromager</w:t>
            </w:r>
          </w:p>
          <w:p w14:paraId="5077CD73"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- 11 truies en atelier naisseur</w:t>
            </w:r>
          </w:p>
          <w:p w14:paraId="1F1188B3"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- 10 truies en atelier naisseur engraisseur</w:t>
            </w:r>
          </w:p>
          <w:p w14:paraId="7EB5FF49"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- 150 places de porcs en atelier engraisseur</w:t>
            </w:r>
          </w:p>
          <w:p w14:paraId="270F7F9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- 75 porcs commercialisés en vente directe</w:t>
            </w:r>
          </w:p>
          <w:p w14:paraId="189DB4D2"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- 100 ruches</w:t>
            </w:r>
          </w:p>
          <w:p w14:paraId="752E9947"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- 7 000 poulets de Bresse/an en commercialisation via un volailler</w:t>
            </w:r>
          </w:p>
          <w:p w14:paraId="17BB3374"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Pr>
                <w:rFonts w:ascii="Arial" w:eastAsia="Times New Roman" w:hAnsi="Arial" w:cs="Arial"/>
                <w:color w:val="auto"/>
                <w:sz w:val="20"/>
                <w:szCs w:val="20"/>
              </w:rPr>
              <w:t>- 3 500 poulets de Bresse/an en commercialisation en vente directe</w:t>
            </w:r>
          </w:p>
        </w:tc>
        <w:tc>
          <w:tcPr>
            <w:tcW w:w="3119" w:type="dxa"/>
            <w:vAlign w:val="center"/>
          </w:tcPr>
          <w:p w14:paraId="03B1A9F5" w14:textId="77777777" w:rsidR="00A13AC9" w:rsidRPr="00952885"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sidRPr="00952885">
              <w:rPr>
                <w:rFonts w:ascii="Arial" w:eastAsia="Times New Roman" w:hAnsi="Arial" w:cs="Arial"/>
                <w:color w:val="auto"/>
                <w:sz w:val="20"/>
                <w:szCs w:val="20"/>
              </w:rPr>
              <w:t>Pièces justificatives officielles dénombrant le nombre d’animaux sur l’exploitation tel par exemple le registre d’élevage pour les ovins/caprins, la déclaration de rucher, un justificatif de la coopérative porcs ou volailles, éléments comptables....</w:t>
            </w:r>
          </w:p>
          <w:p w14:paraId="51D1D40D" w14:textId="77777777" w:rsidR="00A13AC9" w:rsidRPr="00952885"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r w:rsidRPr="00952885">
              <w:rPr>
                <w:rFonts w:ascii="Times New Roman" w:eastAsia="Times New Roman" w:hAnsi="Times New Roman" w:cs="Times New Roman"/>
                <w:color w:val="auto"/>
                <w:sz w:val="20"/>
                <w:szCs w:val="20"/>
              </w:rPr>
              <w:t> </w:t>
            </w:r>
          </w:p>
        </w:tc>
        <w:tc>
          <w:tcPr>
            <w:tcW w:w="2699" w:type="dxa"/>
            <w:vAlign w:val="center"/>
          </w:tcPr>
          <w:p w14:paraId="79C0CB77"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0"/>
              </w:rPr>
            </w:pPr>
            <w:r>
              <w:rPr>
                <w:rFonts w:ascii="Arial" w:eastAsia="Times New Roman" w:hAnsi="Arial" w:cs="Arial"/>
                <w:color w:val="auto"/>
                <w:sz w:val="20"/>
                <w:szCs w:val="20"/>
              </w:rPr>
              <w:t xml:space="preserve">En fonction des modulations demandées au moment de la demande d’aide </w:t>
            </w:r>
            <w:r>
              <w:rPr>
                <w:rFonts w:ascii="Arial" w:eastAsia="Times New Roman" w:hAnsi="Arial" w:cs="Arial"/>
                <w:color w:val="auto"/>
                <w:sz w:val="20"/>
                <w:szCs w:val="20"/>
                <w:vertAlign w:val="superscript"/>
              </w:rPr>
              <w:t>(4)</w:t>
            </w:r>
          </w:p>
        </w:tc>
        <w:tc>
          <w:tcPr>
            <w:tcW w:w="1163" w:type="dxa"/>
            <w:vAlign w:val="center"/>
          </w:tcPr>
          <w:p w14:paraId="744A7EC7" w14:textId="77777777" w:rsidR="00A13AC9" w:rsidRDefault="00F53469">
            <w:pPr>
              <w:pStyle w:val="Table20Contents"/>
              <w:jc w:val="center"/>
              <w:cnfStyle w:val="000000100000" w:firstRow="0" w:lastRow="0" w:firstColumn="0" w:lastColumn="0" w:oddVBand="0" w:evenVBand="0" w:oddHBand="1" w:evenHBand="0" w:firstRowFirstColumn="0" w:firstRowLastColumn="0" w:lastRowFirstColumn="0" w:lastRowLastColumn="0"/>
              <w:rPr>
                <w:sz w:val="18"/>
                <w:szCs w:val="18"/>
              </w:rPr>
            </w:pPr>
            <w:r>
              <w:rPr>
                <w:rFonts w:ascii="Arial" w:eastAsia="Arial" w:hAnsi="Arial" w:cs="Arial"/>
                <w:sz w:val="36"/>
                <w:szCs w:val="36"/>
              </w:rPr>
              <w:t>□</w:t>
            </w:r>
          </w:p>
        </w:tc>
        <w:tc>
          <w:tcPr>
            <w:tcW w:w="845" w:type="dxa"/>
            <w:vAlign w:val="center"/>
          </w:tcPr>
          <w:p w14:paraId="68EE7D85"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0"/>
                <w:szCs w:val="22"/>
              </w:rPr>
            </w:pPr>
            <w:r>
              <w:rPr>
                <w:rFonts w:ascii="Arial" w:eastAsia="Arial" w:hAnsi="Arial" w:cs="Arial"/>
                <w:sz w:val="36"/>
                <w:szCs w:val="36"/>
              </w:rPr>
              <w:t>□</w:t>
            </w:r>
          </w:p>
        </w:tc>
      </w:tr>
    </w:tbl>
    <w:p w14:paraId="0E7F02D3" w14:textId="77777777" w:rsidR="00A13AC9" w:rsidRDefault="00A13AC9">
      <w:pPr>
        <w:pStyle w:val="normal20formulaire"/>
        <w:jc w:val="center"/>
        <w:rPr>
          <w:b/>
          <w:bCs/>
          <w:smallCaps/>
          <w:color w:val="008080"/>
          <w:sz w:val="32"/>
          <w:szCs w:val="32"/>
        </w:rPr>
      </w:pPr>
    </w:p>
    <w:p w14:paraId="399C0EFA" w14:textId="77777777" w:rsidR="00A13AC9" w:rsidRDefault="00F53469">
      <w:pPr>
        <w:pStyle w:val="normal20formulaire"/>
        <w:jc w:val="left"/>
        <w:rPr>
          <w:highlight w:val="yellow"/>
        </w:rPr>
      </w:pPr>
      <w:r>
        <w:rPr>
          <w:noProof/>
        </w:rPr>
        <mc:AlternateContent>
          <mc:Choice Requires="wps">
            <w:drawing>
              <wp:anchor distT="0" distB="0" distL="0" distR="0" simplePos="0" relativeHeight="9" behindDoc="0" locked="0" layoutInCell="1" allowOverlap="1" wp14:anchorId="1331EB9D" wp14:editId="7D28B0CF">
                <wp:simplePos x="0" y="0"/>
                <wp:positionH relativeFrom="column">
                  <wp:posOffset>-94615</wp:posOffset>
                </wp:positionH>
                <wp:positionV relativeFrom="paragraph">
                  <wp:posOffset>133350</wp:posOffset>
                </wp:positionV>
                <wp:extent cx="10210165" cy="2981325"/>
                <wp:effectExtent l="0" t="0" r="19685" b="28575"/>
                <wp:wrapSquare wrapText="bothSides"/>
                <wp:docPr id="9" name="Cadre13"/>
                <wp:cNvGraphicFramePr/>
                <a:graphic xmlns:a="http://schemas.openxmlformats.org/drawingml/2006/main">
                  <a:graphicData uri="http://schemas.microsoft.com/office/word/2010/wordprocessingShape">
                    <wps:wsp>
                      <wps:cNvSpPr/>
                      <wps:spPr bwMode="auto">
                        <a:xfrm>
                          <a:off x="0" y="0"/>
                          <a:ext cx="10210165" cy="2981325"/>
                        </a:xfrm>
                        <a:prstGeom prst="rect">
                          <a:avLst/>
                        </a:prstGeom>
                        <a:noFill/>
                        <a:ln w="2540">
                          <a:solidFill>
                            <a:srgbClr val="008080"/>
                          </a:solidFill>
                        </a:ln>
                      </wps:spPr>
                      <wps:txbx>
                        <w:txbxContent>
                          <w:p w14:paraId="0A4A91FB" w14:textId="77777777" w:rsidR="00A13AC9" w:rsidRDefault="00F53469">
                            <w:pPr>
                              <w:pStyle w:val="docdata"/>
                              <w:spacing w:before="0" w:beforeAutospacing="0" w:after="0" w:afterAutospacing="0"/>
                              <w:rPr>
                                <w:rFonts w:ascii="Arial" w:hAnsi="Arial" w:cs="Arial"/>
                                <w:color w:val="000000"/>
                                <w:sz w:val="16"/>
                                <w:szCs w:val="16"/>
                              </w:rPr>
                            </w:pPr>
                            <w:r>
                              <w:rPr>
                                <w:rFonts w:ascii="Arial" w:hAnsi="Arial" w:cs="Arial"/>
                                <w:color w:val="000000"/>
                                <w:sz w:val="20"/>
                                <w:szCs w:val="20"/>
                                <w:vertAlign w:val="superscript"/>
                              </w:rPr>
                              <w:t>(1)</w:t>
                            </w:r>
                            <w:r>
                              <w:rPr>
                                <w:rFonts w:ascii="Arial" w:hAnsi="Arial" w:cs="Arial"/>
                                <w:color w:val="000000"/>
                                <w:sz w:val="16"/>
                                <w:szCs w:val="16"/>
                              </w:rPr>
                              <w:t xml:space="preserve"> Si le régime de protection sociale du jeune agriculteur ne </w:t>
                            </w:r>
                            <w:r w:rsidR="00BB21D2">
                              <w:rPr>
                                <w:rFonts w:ascii="Arial" w:hAnsi="Arial" w:cs="Arial"/>
                                <w:color w:val="000000"/>
                                <w:sz w:val="16"/>
                                <w:szCs w:val="16"/>
                              </w:rPr>
                              <w:t>corrobore pas</w:t>
                            </w:r>
                            <w:r>
                              <w:rPr>
                                <w:rFonts w:ascii="Arial" w:hAnsi="Arial" w:cs="Arial"/>
                                <w:color w:val="000000"/>
                                <w:sz w:val="16"/>
                                <w:szCs w:val="16"/>
                              </w:rPr>
                              <w:t xml:space="preserve"> la forme d’installation choisie lors de la demande de DJA, ce dernier peut apporter des éléments complémentaires pour appuyer sa situation.</w:t>
                            </w:r>
                          </w:p>
                          <w:p w14:paraId="69CF014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color w:val="000000"/>
                                <w:sz w:val="16"/>
                                <w:szCs w:val="16"/>
                              </w:rPr>
                            </w:pPr>
                            <w:r>
                              <w:rPr>
                                <w:rFonts w:ascii="Arial" w:eastAsia="Times New Roman" w:hAnsi="Arial" w:cs="Arial"/>
                                <w:color w:val="000000"/>
                                <w:sz w:val="16"/>
                                <w:szCs w:val="16"/>
                              </w:rPr>
                              <w:t> </w:t>
                            </w:r>
                          </w:p>
                          <w:p w14:paraId="457007D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8"/>
                                <w:szCs w:val="16"/>
                                <w:vertAlign w:val="superscript"/>
                              </w:rPr>
                              <w:t>(2)</w:t>
                            </w:r>
                            <w:r>
                              <w:rPr>
                                <w:rFonts w:ascii="Arial" w:eastAsia="Times New Roman" w:hAnsi="Arial" w:cs="Arial"/>
                                <w:color w:val="000000"/>
                                <w:sz w:val="18"/>
                                <w:szCs w:val="16"/>
                              </w:rPr>
                              <w:t xml:space="preserve"> </w:t>
                            </w:r>
                            <w:r>
                              <w:rPr>
                                <w:rFonts w:ascii="Arial" w:eastAsia="Times New Roman" w:hAnsi="Arial" w:cs="Arial"/>
                                <w:color w:val="000000"/>
                                <w:sz w:val="16"/>
                                <w:szCs w:val="16"/>
                              </w:rPr>
                              <w:t>Les factures devront obligatoirement comporter la mention « FACTURE ACQUITTÉE LE …/… /… ». Cette mention sera portée par le fournisseur, qui signera et apposera le cachet de sa société. A défau</w:t>
                            </w:r>
                            <w:r w:rsidR="00BB21D2">
                              <w:rPr>
                                <w:rFonts w:ascii="Arial" w:eastAsia="Times New Roman" w:hAnsi="Arial" w:cs="Arial"/>
                                <w:color w:val="000000"/>
                                <w:sz w:val="16"/>
                                <w:szCs w:val="16"/>
                              </w:rPr>
                              <w:t>t, vous devez produire à l’</w:t>
                            </w:r>
                            <w:r>
                              <w:rPr>
                                <w:rFonts w:ascii="Arial" w:eastAsia="Times New Roman" w:hAnsi="Arial" w:cs="Arial"/>
                                <w:color w:val="000000"/>
                                <w:sz w:val="16"/>
                                <w:szCs w:val="16"/>
                              </w:rPr>
                              <w:t>appui de votre demande de paiement, une copie des relevés bancaires correspondants.</w:t>
                            </w:r>
                          </w:p>
                          <w:p w14:paraId="75EA5650"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6"/>
                                <w:szCs w:val="16"/>
                              </w:rPr>
                              <w:t> </w:t>
                            </w:r>
                          </w:p>
                          <w:p w14:paraId="39FE41A2" w14:textId="77777777" w:rsidR="008E4F98"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8"/>
                                <w:szCs w:val="16"/>
                                <w:vertAlign w:val="superscript"/>
                              </w:rPr>
                              <w:t>(3)</w:t>
                            </w:r>
                            <w:r>
                              <w:rPr>
                                <w:rFonts w:ascii="Arial" w:eastAsia="Times New Roman" w:hAnsi="Arial" w:cs="Arial"/>
                                <w:color w:val="000000"/>
                                <w:sz w:val="18"/>
                                <w:szCs w:val="16"/>
                              </w:rPr>
                              <w:t xml:space="preserve"> </w:t>
                            </w:r>
                            <w:r>
                              <w:rPr>
                                <w:rFonts w:ascii="Arial" w:eastAsia="Times New Roman" w:hAnsi="Arial" w:cs="Arial"/>
                                <w:color w:val="000000"/>
                                <w:sz w:val="16"/>
                                <w:szCs w:val="16"/>
                              </w:rPr>
                              <w:t xml:space="preserve">Les pièces justificatives par modulation sont définies dans le document d’accompagnement intitulé : </w:t>
                            </w:r>
                            <w:r w:rsidR="008E4F98" w:rsidRPr="008E4F98">
                              <w:rPr>
                                <w:rFonts w:ascii="Arial" w:eastAsia="Times New Roman" w:hAnsi="Arial" w:cs="Arial"/>
                                <w:color w:val="000000"/>
                                <w:sz w:val="16"/>
                                <w:szCs w:val="16"/>
                              </w:rPr>
                              <w:t xml:space="preserve">« Annexe </w:t>
                            </w:r>
                            <w:r w:rsidR="008E4F98">
                              <w:rPr>
                                <w:rFonts w:ascii="Arial" w:eastAsia="Times New Roman" w:hAnsi="Arial" w:cs="Arial"/>
                                <w:color w:val="000000"/>
                                <w:sz w:val="16"/>
                                <w:szCs w:val="16"/>
                              </w:rPr>
                              <w:t>2</w:t>
                            </w:r>
                            <w:r w:rsidR="008E4F98" w:rsidRPr="008E4F98">
                              <w:rPr>
                                <w:rFonts w:ascii="Arial" w:eastAsia="Times New Roman" w:hAnsi="Arial" w:cs="Arial"/>
                                <w:color w:val="000000"/>
                                <w:sz w:val="16"/>
                                <w:szCs w:val="16"/>
                              </w:rPr>
                              <w:t>_ Note AG_IT fin PE »</w:t>
                            </w:r>
                          </w:p>
                          <w:p w14:paraId="6A28C66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6"/>
                                <w:szCs w:val="16"/>
                              </w:rPr>
                              <w:t> </w:t>
                            </w:r>
                          </w:p>
                          <w:p w14:paraId="394F71F9" w14:textId="77777777" w:rsidR="00A13AC9" w:rsidRDefault="00F53469">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szCs w:val="16"/>
                              </w:rPr>
                            </w:pPr>
                            <w:r>
                              <w:rPr>
                                <w:rFonts w:ascii="Arial" w:eastAsia="Times New Roman" w:hAnsi="Arial" w:cs="Arial"/>
                                <w:color w:val="000000"/>
                                <w:sz w:val="18"/>
                                <w:szCs w:val="16"/>
                                <w:vertAlign w:val="superscript"/>
                              </w:rPr>
                              <w:t>(4)</w:t>
                            </w:r>
                            <w:r>
                              <w:rPr>
                                <w:rFonts w:ascii="Arial" w:eastAsia="Times New Roman" w:hAnsi="Arial" w:cs="Arial"/>
                                <w:color w:val="000000"/>
                                <w:sz w:val="18"/>
                                <w:szCs w:val="16"/>
                              </w:rPr>
                              <w:t xml:space="preserve"> </w:t>
                            </w:r>
                            <w:r>
                              <w:rPr>
                                <w:rFonts w:ascii="Arial" w:eastAsia="Arial" w:hAnsi="Arial" w:cs="Arial"/>
                                <w:sz w:val="16"/>
                              </w:rPr>
                              <w:t>Les modulations pour lesquelles vous vous êtes engagé figure dans la « convention relative à l’attribution d’une aide de l’Etat et du FEADER au titre de la Dotation Jeunes Agriculteurs (type d’opération 6.1.1) du programme de développement rural de Franche-Comté » – document transmis par la DDT de votre département lors de votre installation.</w:t>
                            </w:r>
                          </w:p>
                          <w:p w14:paraId="37D4252A" w14:textId="77777777" w:rsidR="00A13AC9" w:rsidRDefault="00A13AC9">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szCs w:val="16"/>
                              </w:rPr>
                            </w:pPr>
                          </w:p>
                          <w:p w14:paraId="60A28F94" w14:textId="77777777" w:rsidR="00A13AC9" w:rsidRDefault="00F53469">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rPr>
                            </w:pPr>
                            <w:r>
                              <w:rPr>
                                <w:rFonts w:ascii="Arial" w:eastAsia="Arial" w:hAnsi="Arial" w:cs="Arial"/>
                                <w:sz w:val="16"/>
                                <w:vertAlign w:val="superscript"/>
                              </w:rPr>
                              <w:t xml:space="preserve">(5) </w:t>
                            </w:r>
                            <w:r>
                              <w:rPr>
                                <w:rFonts w:ascii="Arial" w:eastAsia="Arial" w:hAnsi="Arial" w:cs="Arial"/>
                                <w:sz w:val="16"/>
                              </w:rPr>
                              <w:t xml:space="preserve"> Les pièces justificatives déjà transmises dans le cadre de votre demande d’aide à l’installation ne seront pas à retransmettre, veuillez prendre soin de cocher la case : “ </w:t>
                            </w:r>
                            <w:r>
                              <w:rPr>
                                <w:rFonts w:ascii="Arial" w:eastAsia="Arial" w:hAnsi="Arial" w:cs="Arial"/>
                                <w:sz w:val="16"/>
                                <w:szCs w:val="18"/>
                              </w:rPr>
                              <w:t>Pièce déjà fournie à l’administration ”</w:t>
                            </w:r>
                          </w:p>
                          <w:p w14:paraId="576AFA0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6"/>
                                <w:szCs w:val="16"/>
                              </w:rPr>
                              <w:t> </w:t>
                            </w:r>
                          </w:p>
                          <w:p w14:paraId="555A8ED1" w14:textId="77777777" w:rsidR="007E2F8B" w:rsidRPr="007E2F8B" w:rsidRDefault="007E2F8B" w:rsidP="007E2F8B">
                            <w:pPr>
                              <w:pStyle w:val="Sansinterligne"/>
                              <w:pBdr>
                                <w:top w:val="single" w:sz="4" w:space="6" w:color="auto"/>
                                <w:left w:val="single" w:sz="4" w:space="0" w:color="auto"/>
                                <w:bottom w:val="single" w:sz="4" w:space="6" w:color="auto"/>
                                <w:right w:val="single" w:sz="4" w:space="0" w:color="auto"/>
                                <w:between w:val="none" w:sz="0" w:space="0" w:color="auto"/>
                              </w:pBdr>
                              <w:rPr>
                                <w:rFonts w:ascii="Arial"/>
                                <w:sz w:val="16"/>
                                <w:szCs w:val="24"/>
                                <w:lang w:val="fr-FR" w:eastAsia="fr-FR" w:bidi="ar-SA"/>
                              </w:rPr>
                            </w:pPr>
                            <w:r w:rsidRPr="007E2F8B">
                              <w:rPr>
                                <w:rFonts w:ascii="Arial"/>
                                <w:sz w:val="16"/>
                                <w:szCs w:val="24"/>
                                <w:lang w:val="fr-FR" w:eastAsia="fr-FR" w:bidi="ar-SA"/>
                              </w:rPr>
                              <w:t>• Conformément au règlement communautaire n°2021/2116 du 2 décembre 2021 et aux textes pris en son application, l’Etat membre est susceptible de publier une fois par an, sous forme électronique, la liste des bénéficiaires recevant une aide FEADER. Dans ce cas, son nom (ou sa raison sociale), sa commune et les montants d’aides perçus par mesure resteraient en ligne sur le site internet du Ministère en charge de l’agriculture pendant 2 ans.</w:t>
                            </w:r>
                            <w:r w:rsidRPr="007E2F8B">
                              <w:rPr>
                                <w:rFonts w:ascii="Arial"/>
                                <w:sz w:val="16"/>
                                <w:szCs w:val="24"/>
                                <w:lang w:val="fr-FR" w:eastAsia="fr-FR" w:bidi="ar-SA"/>
                              </w:rPr>
                              <w:br/>
                              <w:t xml:space="preserve">• Les données personnelles collectées sont traitées par la Région Bourgogne-Franche-Comté ou par des sous-traitants dans le cadre des missions d’autorité de gestion du Fonds Européen Agricole pour le Développement Rural dévolues à la Région-Bourgogne-Franche-Comté. Elles peuvent également être transmises aux partenaires et </w:t>
                            </w:r>
                            <w:proofErr w:type="spellStart"/>
                            <w:r w:rsidRPr="007E2F8B">
                              <w:rPr>
                                <w:rFonts w:ascii="Arial"/>
                                <w:sz w:val="16"/>
                                <w:szCs w:val="24"/>
                                <w:lang w:val="fr-FR" w:eastAsia="fr-FR" w:bidi="ar-SA"/>
                              </w:rPr>
                              <w:t>cofinanceurs</w:t>
                            </w:r>
                            <w:proofErr w:type="spellEnd"/>
                            <w:r w:rsidRPr="007E2F8B">
                              <w:rPr>
                                <w:rFonts w:ascii="Arial"/>
                                <w:sz w:val="16"/>
                                <w:szCs w:val="24"/>
                                <w:lang w:val="fr-FR" w:eastAsia="fr-FR" w:bidi="ar-SA"/>
                              </w:rPr>
                              <w:t>. Ces traitements visent à permettre l’éventuel octroi d’une aide et l’évaluation du dispositif concerné. Ces données seront conservées jusqu’au 31/12/2034.</w:t>
                            </w:r>
                            <w:r w:rsidRPr="007E2F8B">
                              <w:rPr>
                                <w:rFonts w:ascii="Arial"/>
                                <w:sz w:val="16"/>
                                <w:szCs w:val="24"/>
                                <w:lang w:val="fr-FR" w:eastAsia="fr-FR" w:bidi="ar-SA"/>
                              </w:rPr>
                              <w:br/>
                              <w:t xml:space="preserve">• 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il peut accéder aux données le concernant </w:t>
                            </w:r>
                            <w:proofErr w:type="gramStart"/>
                            <w:r w:rsidRPr="007E2F8B">
                              <w:rPr>
                                <w:rFonts w:ascii="Arial"/>
                                <w:sz w:val="16"/>
                                <w:szCs w:val="24"/>
                                <w:lang w:val="fr-FR" w:eastAsia="fr-FR" w:bidi="ar-SA"/>
                              </w:rPr>
                              <w:t>ou</w:t>
                            </w:r>
                            <w:proofErr w:type="gramEnd"/>
                            <w:r w:rsidRPr="007E2F8B">
                              <w:rPr>
                                <w:rFonts w:ascii="Arial"/>
                                <w:sz w:val="16"/>
                                <w:szCs w:val="24"/>
                                <w:lang w:val="fr-FR" w:eastAsia="fr-FR" w:bidi="ar-SA"/>
                              </w:rPr>
                              <w:t xml:space="preserve"> demander leur effacement. Il dispose également d'un droit d’opposition, d’un droit de rectification et d’un droit à la limitation du traitement de ses données. Ces droits peuvent être exercés par courrier à l’adresse suivante : Région Bourgogne-Franche-Comté, Direction Europe et Rayonnement International, 4 square </w:t>
                            </w:r>
                            <w:proofErr w:type="spellStart"/>
                            <w:r w:rsidRPr="007E2F8B">
                              <w:rPr>
                                <w:rFonts w:ascii="Arial"/>
                                <w:sz w:val="16"/>
                                <w:szCs w:val="24"/>
                                <w:lang w:val="fr-FR" w:eastAsia="fr-FR" w:bidi="ar-SA"/>
                              </w:rPr>
                              <w:t>Castan</w:t>
                            </w:r>
                            <w:proofErr w:type="spellEnd"/>
                            <w:r w:rsidRPr="007E2F8B">
                              <w:rPr>
                                <w:rFonts w:ascii="Arial"/>
                                <w:sz w:val="16"/>
                                <w:szCs w:val="24"/>
                                <w:lang w:val="fr-FR" w:eastAsia="fr-FR" w:bidi="ar-SA"/>
                              </w:rPr>
                              <w:t xml:space="preserve"> – CS 25031 - BESANÇON CEDEX ou par voie électronique </w:t>
                            </w:r>
                            <w:hyperlink r:id="rId13" w:tgtFrame="_blank" w:history="1">
                              <w:r w:rsidRPr="007E2F8B">
                                <w:rPr>
                                  <w:rFonts w:ascii="Arial"/>
                                  <w:sz w:val="16"/>
                                  <w:szCs w:val="24"/>
                                  <w:lang w:val="fr-FR" w:eastAsia="fr-FR" w:bidi="ar-SA"/>
                                </w:rPr>
                                <w:t>feader@bourgognefranchecomte.fr.</w:t>
                              </w:r>
                            </w:hyperlink>
                            <w:r w:rsidRPr="007E2F8B">
                              <w:rPr>
                                <w:rFonts w:ascii="Arial"/>
                                <w:sz w:val="16"/>
                                <w:szCs w:val="24"/>
                                <w:lang w:val="fr-FR" w:eastAsia="fr-FR" w:bidi="ar-SA"/>
                              </w:rPr>
                              <w:br/>
                              <w:t xml:space="preserve">• Pour toutes questions relatives à la protection des données personnelles il peut contacter le Délégué à la Protection des Données par voie postale (4 square </w:t>
                            </w:r>
                            <w:proofErr w:type="spellStart"/>
                            <w:r w:rsidRPr="007E2F8B">
                              <w:rPr>
                                <w:rFonts w:ascii="Arial"/>
                                <w:sz w:val="16"/>
                                <w:szCs w:val="24"/>
                                <w:lang w:val="fr-FR" w:eastAsia="fr-FR" w:bidi="ar-SA"/>
                              </w:rPr>
                              <w:t>Castan</w:t>
                            </w:r>
                            <w:proofErr w:type="spellEnd"/>
                            <w:r w:rsidRPr="007E2F8B">
                              <w:rPr>
                                <w:rFonts w:ascii="Arial"/>
                                <w:sz w:val="16"/>
                                <w:szCs w:val="24"/>
                                <w:lang w:val="fr-FR" w:eastAsia="fr-FR" w:bidi="ar-SA"/>
                              </w:rPr>
                              <w:t xml:space="preserve"> – CS 25031 - BESANÇON CEDEX, CS 23502 - 21035 DIJON) ou par voie électronique (</w:t>
                            </w:r>
                            <w:hyperlink r:id="rId14" w:tgtFrame="_blank" w:history="1">
                              <w:r w:rsidRPr="007E2F8B">
                                <w:rPr>
                                  <w:rFonts w:ascii="Arial"/>
                                  <w:sz w:val="16"/>
                                  <w:szCs w:val="24"/>
                                  <w:lang w:val="fr-FR" w:eastAsia="fr-FR" w:bidi="ar-SA"/>
                                </w:rPr>
                                <w:t>dpd@bourgognefranchecomte.fr).</w:t>
                              </w:r>
                            </w:hyperlink>
                          </w:p>
                          <w:p w14:paraId="0236E886" w14:textId="77777777" w:rsidR="00A13AC9" w:rsidRPr="007E2F8B" w:rsidRDefault="00A13AC9">
                            <w:pPr>
                              <w:pStyle w:val="normal20formulaire"/>
                              <w:jc w:val="left"/>
                              <w:rPr>
                                <w:rFonts w:ascii="Arial" w:eastAsia="Arial" w:hAnsi="Arial" w:cs="Arial"/>
                                <w:szCs w:val="24"/>
                              </w:rPr>
                            </w:pPr>
                          </w:p>
                        </w:txbxContent>
                      </wps:txbx>
                      <wps:bodyPr wrap="square" lIns="0" tIns="0" rIns="0" bIns="0" anchor="t">
                        <a:noAutofit/>
                      </wps:bodyPr>
                    </wps:wsp>
                  </a:graphicData>
                </a:graphic>
                <wp14:sizeRelH relativeFrom="margin">
                  <wp14:pctWidth>0</wp14:pctWidth>
                </wp14:sizeRelH>
                <wp14:sizeRelV relativeFrom="margin">
                  <wp14:pctHeight>0</wp14:pctHeight>
                </wp14:sizeRelV>
              </wp:anchor>
            </w:drawing>
          </mc:Choice>
          <mc:Fallback>
            <w:pict>
              <v:rect w14:anchorId="1331EB9D" id="Cadre13" o:spid="_x0000_s1030" style="position:absolute;margin-left:-7.45pt;margin-top:10.5pt;width:803.95pt;height:234.75pt;z-index:9;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czSvAEAAGQDAAAOAAAAZHJzL2Uyb0RvYy54bWysU9uK2zAQfS/0H4TeG1+6WVITZyldthR6&#10;g+1+gCxLsUDWqBoldv6+IyXOLu3bUgxipBkdnXNmvL2bR8uOKqAB1/JqVXKmnITeuH3Ln349vNtw&#10;hlG4XlhwquUnhfxu9/bNdvKNqmEA26vACMRhM/mWDzH6pihQDmoUuAKvHCU1hFFE2oZ90QcxEfpo&#10;i7osb4sJQu8DSIVIp/fnJN9lfK2VjD+0RhWZbTlxi3kNee3SWuy2otkH4QcjLzTEK1iMwjh69Ap1&#10;L6Jgh2D+gRqNDICg40rCWIDWRqqsgdRU5V9qHgfhVdZC5qC/2oT/D1Z+Pz76n4FsmDw2SCHrpm/Q&#10;U6vEIULWNOswJm3Els3ZutPVOjVHJumwKuuqrG7XnElK1h821ft6ndwtRLPc9wHjZwUjS0HLAzUn&#10;44vjV4zn0qUkPefgwVibG2Qdmwh1fVPmCwjW9CmZyjDsu082sKNILS439F3efVFGLKwjMovIs9w4&#10;dzMzfctv0o2U66A/kQUTDUTL8fdBBMWZ/eLI8TQ9SxCWoFsC4eQANFdnRQ4+knnaZFXPuBcC1Mrs&#10;y2Xs0qy83Oeq559j9wcAAP//AwBQSwMEFAAGAAgAAAAhACgRQTbhAAAACwEAAA8AAABkcnMvZG93&#10;bnJldi54bWxMj0FOwzAQRfdI3MEaJDZVa6ekiKRxKoTUDUJIpBzAiadxILYj22kNp8dd0d2M5unP&#10;+9Uu6pGc0PnBGg7ZigFB01k5mJ7D52G/fALigzBSjNYghx/0sKtvbypRSns2H3hqQk9SiPGl4KBC&#10;mEpKfadQC7+yE5p0O1qnRUir66l04pzC9UjXjD1SLQaTPigx4YvC7ruZNQdXsGZ6jYevdv7N35v9&#10;Ii7eqOL8/i4+b4EEjOEfhot+Uoc6ObV2NtKTkcMyy4uEclhnqdMF2BQPaWo55AXbAK0ret2h/gMA&#10;AP//AwBQSwECLQAUAAYACAAAACEAtoM4kv4AAADhAQAAEwAAAAAAAAAAAAAAAAAAAAAAW0NvbnRl&#10;bnRfVHlwZXNdLnhtbFBLAQItABQABgAIAAAAIQA4/SH/1gAAAJQBAAALAAAAAAAAAAAAAAAAAC8B&#10;AABfcmVscy8ucmVsc1BLAQItABQABgAIAAAAIQCShczSvAEAAGQDAAAOAAAAAAAAAAAAAAAAAC4C&#10;AABkcnMvZTJvRG9jLnhtbFBLAQItABQABgAIAAAAIQAoEUE24QAAAAsBAAAPAAAAAAAAAAAAAAAA&#10;ABYEAABkcnMvZG93bnJldi54bWxQSwUGAAAAAAQABADzAAAAJAUAAAAA&#10;" filled="f" strokecolor="teal" strokeweight=".2pt">
                <v:textbox inset="0,0,0,0">
                  <w:txbxContent>
                    <w:p w14:paraId="0A4A91FB" w14:textId="77777777" w:rsidR="00A13AC9" w:rsidRDefault="00F53469">
                      <w:pPr>
                        <w:pStyle w:val="docdata"/>
                        <w:spacing w:before="0" w:beforeAutospacing="0" w:after="0" w:afterAutospacing="0"/>
                        <w:rPr>
                          <w:rFonts w:ascii="Arial" w:hAnsi="Arial" w:cs="Arial"/>
                          <w:color w:val="000000"/>
                          <w:sz w:val="16"/>
                          <w:szCs w:val="16"/>
                        </w:rPr>
                      </w:pPr>
                      <w:r>
                        <w:rPr>
                          <w:rFonts w:ascii="Arial" w:hAnsi="Arial" w:cs="Arial"/>
                          <w:color w:val="000000"/>
                          <w:sz w:val="20"/>
                          <w:szCs w:val="20"/>
                          <w:vertAlign w:val="superscript"/>
                        </w:rPr>
                        <w:t>(1)</w:t>
                      </w:r>
                      <w:r>
                        <w:rPr>
                          <w:rFonts w:ascii="Arial" w:hAnsi="Arial" w:cs="Arial"/>
                          <w:color w:val="000000"/>
                          <w:sz w:val="16"/>
                          <w:szCs w:val="16"/>
                        </w:rPr>
                        <w:t xml:space="preserve"> Si le régime de protection sociale du jeune agriculteur ne </w:t>
                      </w:r>
                      <w:r w:rsidR="00BB21D2">
                        <w:rPr>
                          <w:rFonts w:ascii="Arial" w:hAnsi="Arial" w:cs="Arial"/>
                          <w:color w:val="000000"/>
                          <w:sz w:val="16"/>
                          <w:szCs w:val="16"/>
                        </w:rPr>
                        <w:t>corrobore pas</w:t>
                      </w:r>
                      <w:r>
                        <w:rPr>
                          <w:rFonts w:ascii="Arial" w:hAnsi="Arial" w:cs="Arial"/>
                          <w:color w:val="000000"/>
                          <w:sz w:val="16"/>
                          <w:szCs w:val="16"/>
                        </w:rPr>
                        <w:t xml:space="preserve"> la forme d’installation choisie lors de la demande de DJA, ce dernier peut apporter des éléments complémentaires pour appuyer sa situation.</w:t>
                      </w:r>
                    </w:p>
                    <w:p w14:paraId="69CF014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jc w:val="center"/>
                        <w:rPr>
                          <w:rFonts w:ascii="Arial" w:eastAsia="Times New Roman" w:hAnsi="Arial" w:cs="Arial"/>
                          <w:color w:val="000000"/>
                          <w:sz w:val="16"/>
                          <w:szCs w:val="16"/>
                        </w:rPr>
                      </w:pPr>
                      <w:r>
                        <w:rPr>
                          <w:rFonts w:ascii="Arial" w:eastAsia="Times New Roman" w:hAnsi="Arial" w:cs="Arial"/>
                          <w:color w:val="000000"/>
                          <w:sz w:val="16"/>
                          <w:szCs w:val="16"/>
                        </w:rPr>
                        <w:t> </w:t>
                      </w:r>
                    </w:p>
                    <w:p w14:paraId="457007DC"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8"/>
                          <w:szCs w:val="16"/>
                          <w:vertAlign w:val="superscript"/>
                        </w:rPr>
                        <w:t>(2)</w:t>
                      </w:r>
                      <w:r>
                        <w:rPr>
                          <w:rFonts w:ascii="Arial" w:eastAsia="Times New Roman" w:hAnsi="Arial" w:cs="Arial"/>
                          <w:color w:val="000000"/>
                          <w:sz w:val="18"/>
                          <w:szCs w:val="16"/>
                        </w:rPr>
                        <w:t xml:space="preserve"> </w:t>
                      </w:r>
                      <w:r>
                        <w:rPr>
                          <w:rFonts w:ascii="Arial" w:eastAsia="Times New Roman" w:hAnsi="Arial" w:cs="Arial"/>
                          <w:color w:val="000000"/>
                          <w:sz w:val="16"/>
                          <w:szCs w:val="16"/>
                        </w:rPr>
                        <w:t>Les factures devront obligatoirement comporter la mention « FACTURE ACQUITTÉE LE …/… /… ». Cette mention sera portée par le fournisseur, qui signera et apposera le cachet de sa société. A défau</w:t>
                      </w:r>
                      <w:r w:rsidR="00BB21D2">
                        <w:rPr>
                          <w:rFonts w:ascii="Arial" w:eastAsia="Times New Roman" w:hAnsi="Arial" w:cs="Arial"/>
                          <w:color w:val="000000"/>
                          <w:sz w:val="16"/>
                          <w:szCs w:val="16"/>
                        </w:rPr>
                        <w:t>t, vous devez produire à l’</w:t>
                      </w:r>
                      <w:r>
                        <w:rPr>
                          <w:rFonts w:ascii="Arial" w:eastAsia="Times New Roman" w:hAnsi="Arial" w:cs="Arial"/>
                          <w:color w:val="000000"/>
                          <w:sz w:val="16"/>
                          <w:szCs w:val="16"/>
                        </w:rPr>
                        <w:t>appui de votre demande de paiement, une copie des relevés bancaires correspondants.</w:t>
                      </w:r>
                    </w:p>
                    <w:p w14:paraId="75EA5650"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6"/>
                          <w:szCs w:val="16"/>
                        </w:rPr>
                        <w:t> </w:t>
                      </w:r>
                    </w:p>
                    <w:p w14:paraId="39FE41A2" w14:textId="77777777" w:rsidR="008E4F98"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8"/>
                          <w:szCs w:val="16"/>
                          <w:vertAlign w:val="superscript"/>
                        </w:rPr>
                        <w:t>(3)</w:t>
                      </w:r>
                      <w:r>
                        <w:rPr>
                          <w:rFonts w:ascii="Arial" w:eastAsia="Times New Roman" w:hAnsi="Arial" w:cs="Arial"/>
                          <w:color w:val="000000"/>
                          <w:sz w:val="18"/>
                          <w:szCs w:val="16"/>
                        </w:rPr>
                        <w:t xml:space="preserve"> </w:t>
                      </w:r>
                      <w:r>
                        <w:rPr>
                          <w:rFonts w:ascii="Arial" w:eastAsia="Times New Roman" w:hAnsi="Arial" w:cs="Arial"/>
                          <w:color w:val="000000"/>
                          <w:sz w:val="16"/>
                          <w:szCs w:val="16"/>
                        </w:rPr>
                        <w:t xml:space="preserve">Les pièces justificatives par modulation sont définies dans le document d’accompagnement intitulé : </w:t>
                      </w:r>
                      <w:r w:rsidR="008E4F98" w:rsidRPr="008E4F98">
                        <w:rPr>
                          <w:rFonts w:ascii="Arial" w:eastAsia="Times New Roman" w:hAnsi="Arial" w:cs="Arial"/>
                          <w:color w:val="000000"/>
                          <w:sz w:val="16"/>
                          <w:szCs w:val="16"/>
                        </w:rPr>
                        <w:t xml:space="preserve">« Annexe </w:t>
                      </w:r>
                      <w:r w:rsidR="008E4F98">
                        <w:rPr>
                          <w:rFonts w:ascii="Arial" w:eastAsia="Times New Roman" w:hAnsi="Arial" w:cs="Arial"/>
                          <w:color w:val="000000"/>
                          <w:sz w:val="16"/>
                          <w:szCs w:val="16"/>
                        </w:rPr>
                        <w:t>2</w:t>
                      </w:r>
                      <w:r w:rsidR="008E4F98" w:rsidRPr="008E4F98">
                        <w:rPr>
                          <w:rFonts w:ascii="Arial" w:eastAsia="Times New Roman" w:hAnsi="Arial" w:cs="Arial"/>
                          <w:color w:val="000000"/>
                          <w:sz w:val="16"/>
                          <w:szCs w:val="16"/>
                        </w:rPr>
                        <w:t>_ Note AG_IT fin PE »</w:t>
                      </w:r>
                    </w:p>
                    <w:p w14:paraId="6A28C66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6"/>
                          <w:szCs w:val="16"/>
                        </w:rPr>
                        <w:t> </w:t>
                      </w:r>
                    </w:p>
                    <w:p w14:paraId="394F71F9" w14:textId="77777777" w:rsidR="00A13AC9" w:rsidRDefault="00F53469">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szCs w:val="16"/>
                        </w:rPr>
                      </w:pPr>
                      <w:r>
                        <w:rPr>
                          <w:rFonts w:ascii="Arial" w:eastAsia="Times New Roman" w:hAnsi="Arial" w:cs="Arial"/>
                          <w:color w:val="000000"/>
                          <w:sz w:val="18"/>
                          <w:szCs w:val="16"/>
                          <w:vertAlign w:val="superscript"/>
                        </w:rPr>
                        <w:t>(4)</w:t>
                      </w:r>
                      <w:r>
                        <w:rPr>
                          <w:rFonts w:ascii="Arial" w:eastAsia="Times New Roman" w:hAnsi="Arial" w:cs="Arial"/>
                          <w:color w:val="000000"/>
                          <w:sz w:val="18"/>
                          <w:szCs w:val="16"/>
                        </w:rPr>
                        <w:t xml:space="preserve"> </w:t>
                      </w:r>
                      <w:r>
                        <w:rPr>
                          <w:rFonts w:ascii="Arial" w:eastAsia="Arial" w:hAnsi="Arial" w:cs="Arial"/>
                          <w:sz w:val="16"/>
                        </w:rPr>
                        <w:t>Les modulations pour lesquelles vous vous êtes engagé figure dans la « convention relative à l’attribution d’une aide de l’Etat et du FEADER au titre de la Dotation Jeunes Agriculteurs (type d’opération 6.1.1) du programme de développement rural de Franche-Comté » – document transmis par la DDT de votre département lors de votre installation.</w:t>
                      </w:r>
                    </w:p>
                    <w:p w14:paraId="37D4252A" w14:textId="77777777" w:rsidR="00A13AC9" w:rsidRDefault="00A13AC9">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szCs w:val="16"/>
                        </w:rPr>
                      </w:pPr>
                    </w:p>
                    <w:p w14:paraId="60A28F94" w14:textId="77777777" w:rsidR="00A13AC9" w:rsidRDefault="00F53469">
                      <w:pPr>
                        <w:widowControl/>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16"/>
                        </w:rPr>
                      </w:pPr>
                      <w:r>
                        <w:rPr>
                          <w:rFonts w:ascii="Arial" w:eastAsia="Arial" w:hAnsi="Arial" w:cs="Arial"/>
                          <w:sz w:val="16"/>
                          <w:vertAlign w:val="superscript"/>
                        </w:rPr>
                        <w:t xml:space="preserve">(5) </w:t>
                      </w:r>
                      <w:r>
                        <w:rPr>
                          <w:rFonts w:ascii="Arial" w:eastAsia="Arial" w:hAnsi="Arial" w:cs="Arial"/>
                          <w:sz w:val="16"/>
                        </w:rPr>
                        <w:t xml:space="preserve"> Les pièces justificatives déjà transmises dans le cadre de votre demande d’aide à l’installation ne seront pas à retransmettre, veuillez prendre soin de cocher la case : “ </w:t>
                      </w:r>
                      <w:r>
                        <w:rPr>
                          <w:rFonts w:ascii="Arial" w:eastAsia="Arial" w:hAnsi="Arial" w:cs="Arial"/>
                          <w:sz w:val="16"/>
                          <w:szCs w:val="18"/>
                        </w:rPr>
                        <w:t>Pièce déjà fournie à l’administration ”</w:t>
                      </w:r>
                    </w:p>
                    <w:p w14:paraId="576AFA01" w14:textId="77777777" w:rsidR="00A13AC9" w:rsidRDefault="00F53469">
                      <w:pPr>
                        <w:widowControl/>
                        <w:pBdr>
                          <w:top w:val="none" w:sz="0" w:space="0" w:color="auto"/>
                          <w:left w:val="none" w:sz="0" w:space="0" w:color="auto"/>
                          <w:bottom w:val="none" w:sz="0" w:space="0" w:color="auto"/>
                          <w:right w:val="none" w:sz="0" w:space="0" w:color="auto"/>
                          <w:between w:val="none" w:sz="0" w:space="0" w:color="auto"/>
                        </w:pBdr>
                        <w:rPr>
                          <w:rFonts w:ascii="Arial" w:eastAsia="Times New Roman" w:hAnsi="Arial" w:cs="Arial"/>
                          <w:color w:val="000000"/>
                          <w:sz w:val="16"/>
                          <w:szCs w:val="16"/>
                        </w:rPr>
                      </w:pPr>
                      <w:r>
                        <w:rPr>
                          <w:rFonts w:ascii="Arial" w:eastAsia="Times New Roman" w:hAnsi="Arial" w:cs="Arial"/>
                          <w:color w:val="000000"/>
                          <w:sz w:val="16"/>
                          <w:szCs w:val="16"/>
                        </w:rPr>
                        <w:t> </w:t>
                      </w:r>
                    </w:p>
                    <w:p w14:paraId="555A8ED1" w14:textId="77777777" w:rsidR="007E2F8B" w:rsidRPr="007E2F8B" w:rsidRDefault="007E2F8B" w:rsidP="007E2F8B">
                      <w:pPr>
                        <w:pStyle w:val="Sansinterligne"/>
                        <w:pBdr>
                          <w:top w:val="single" w:sz="4" w:space="6" w:color="auto"/>
                          <w:left w:val="single" w:sz="4" w:space="0" w:color="auto"/>
                          <w:bottom w:val="single" w:sz="4" w:space="6" w:color="auto"/>
                          <w:right w:val="single" w:sz="4" w:space="0" w:color="auto"/>
                          <w:between w:val="none" w:sz="0" w:space="0" w:color="auto"/>
                        </w:pBdr>
                        <w:rPr>
                          <w:rFonts w:ascii="Arial"/>
                          <w:sz w:val="16"/>
                          <w:szCs w:val="24"/>
                          <w:lang w:val="fr-FR" w:eastAsia="fr-FR" w:bidi="ar-SA"/>
                        </w:rPr>
                      </w:pPr>
                      <w:r w:rsidRPr="007E2F8B">
                        <w:rPr>
                          <w:rFonts w:ascii="Arial"/>
                          <w:sz w:val="16"/>
                          <w:szCs w:val="24"/>
                          <w:lang w:val="fr-FR" w:eastAsia="fr-FR" w:bidi="ar-SA"/>
                        </w:rPr>
                        <w:t>• Conformément au règlement communautaire n°2021/2116 du 2 décembre 2021 et aux textes pris en son application, l’Etat membre est susceptible de publier une fois par an, sous forme électronique, la liste des bénéficiaires recevant une aide FEADER. Dans ce cas, son nom (ou sa raison sociale), sa commune et les montants d’aides perçus par mesure resteraient en ligne sur le site internet du Ministère en charge de l’agriculture pendant 2 ans.</w:t>
                      </w:r>
                      <w:r w:rsidRPr="007E2F8B">
                        <w:rPr>
                          <w:rFonts w:ascii="Arial"/>
                          <w:sz w:val="16"/>
                          <w:szCs w:val="24"/>
                          <w:lang w:val="fr-FR" w:eastAsia="fr-FR" w:bidi="ar-SA"/>
                        </w:rPr>
                        <w:br/>
                        <w:t xml:space="preserve">• Les données personnelles collectées sont traitées par la Région Bourgogne-Franche-Comté ou par des sous-traitants dans le cadre des missions d’autorité de gestion du Fonds Européen Agricole pour le Développement Rural dévolues à la Région-Bourgogne-Franche-Comté. Elles peuvent également être transmises aux partenaires et </w:t>
                      </w:r>
                      <w:proofErr w:type="spellStart"/>
                      <w:r w:rsidRPr="007E2F8B">
                        <w:rPr>
                          <w:rFonts w:ascii="Arial"/>
                          <w:sz w:val="16"/>
                          <w:szCs w:val="24"/>
                          <w:lang w:val="fr-FR" w:eastAsia="fr-FR" w:bidi="ar-SA"/>
                        </w:rPr>
                        <w:t>cofinanceurs</w:t>
                      </w:r>
                      <w:proofErr w:type="spellEnd"/>
                      <w:r w:rsidRPr="007E2F8B">
                        <w:rPr>
                          <w:rFonts w:ascii="Arial"/>
                          <w:sz w:val="16"/>
                          <w:szCs w:val="24"/>
                          <w:lang w:val="fr-FR" w:eastAsia="fr-FR" w:bidi="ar-SA"/>
                        </w:rPr>
                        <w:t>. Ces traitements visent à permettre l’éventuel octroi d’une aide et l’évaluation du dispositif concerné. Ces données seront conservées jusqu’au 31/12/2034.</w:t>
                      </w:r>
                      <w:r w:rsidRPr="007E2F8B">
                        <w:rPr>
                          <w:rFonts w:ascii="Arial"/>
                          <w:sz w:val="16"/>
                          <w:szCs w:val="24"/>
                          <w:lang w:val="fr-FR" w:eastAsia="fr-FR" w:bidi="ar-SA"/>
                        </w:rPr>
                        <w:br/>
                        <w:t xml:space="preserve">• 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il peut accéder aux données le concernant </w:t>
                      </w:r>
                      <w:proofErr w:type="gramStart"/>
                      <w:r w:rsidRPr="007E2F8B">
                        <w:rPr>
                          <w:rFonts w:ascii="Arial"/>
                          <w:sz w:val="16"/>
                          <w:szCs w:val="24"/>
                          <w:lang w:val="fr-FR" w:eastAsia="fr-FR" w:bidi="ar-SA"/>
                        </w:rPr>
                        <w:t>ou</w:t>
                      </w:r>
                      <w:proofErr w:type="gramEnd"/>
                      <w:r w:rsidRPr="007E2F8B">
                        <w:rPr>
                          <w:rFonts w:ascii="Arial"/>
                          <w:sz w:val="16"/>
                          <w:szCs w:val="24"/>
                          <w:lang w:val="fr-FR" w:eastAsia="fr-FR" w:bidi="ar-SA"/>
                        </w:rPr>
                        <w:t xml:space="preserve"> demander leur effacement. Il dispose également d'un droit d’opposition, d’un droit de rectification et d’un droit à la limitation du traitement de ses données. Ces droits peuvent être exercés par courrier à l’adresse suivante : Région Bourgogne-Franche-Comté, Direction Europe et Rayonnement International, 4 square </w:t>
                      </w:r>
                      <w:proofErr w:type="spellStart"/>
                      <w:r w:rsidRPr="007E2F8B">
                        <w:rPr>
                          <w:rFonts w:ascii="Arial"/>
                          <w:sz w:val="16"/>
                          <w:szCs w:val="24"/>
                          <w:lang w:val="fr-FR" w:eastAsia="fr-FR" w:bidi="ar-SA"/>
                        </w:rPr>
                        <w:t>Castan</w:t>
                      </w:r>
                      <w:proofErr w:type="spellEnd"/>
                      <w:r w:rsidRPr="007E2F8B">
                        <w:rPr>
                          <w:rFonts w:ascii="Arial"/>
                          <w:sz w:val="16"/>
                          <w:szCs w:val="24"/>
                          <w:lang w:val="fr-FR" w:eastAsia="fr-FR" w:bidi="ar-SA"/>
                        </w:rPr>
                        <w:t xml:space="preserve"> – CS 25031 - BESANÇON CEDEX ou par voie électronique </w:t>
                      </w:r>
                      <w:hyperlink r:id="rId15" w:tgtFrame="_blank" w:history="1">
                        <w:r w:rsidRPr="007E2F8B">
                          <w:rPr>
                            <w:rFonts w:ascii="Arial"/>
                            <w:sz w:val="16"/>
                            <w:szCs w:val="24"/>
                            <w:lang w:val="fr-FR" w:eastAsia="fr-FR" w:bidi="ar-SA"/>
                          </w:rPr>
                          <w:t>feader@bourgognefranchecomte.fr.</w:t>
                        </w:r>
                      </w:hyperlink>
                      <w:r w:rsidRPr="007E2F8B">
                        <w:rPr>
                          <w:rFonts w:ascii="Arial"/>
                          <w:sz w:val="16"/>
                          <w:szCs w:val="24"/>
                          <w:lang w:val="fr-FR" w:eastAsia="fr-FR" w:bidi="ar-SA"/>
                        </w:rPr>
                        <w:br/>
                        <w:t xml:space="preserve">• Pour toutes questions relatives à la protection des données personnelles il peut contacter le Délégué à la Protection des Données par voie postale (4 square </w:t>
                      </w:r>
                      <w:proofErr w:type="spellStart"/>
                      <w:r w:rsidRPr="007E2F8B">
                        <w:rPr>
                          <w:rFonts w:ascii="Arial"/>
                          <w:sz w:val="16"/>
                          <w:szCs w:val="24"/>
                          <w:lang w:val="fr-FR" w:eastAsia="fr-FR" w:bidi="ar-SA"/>
                        </w:rPr>
                        <w:t>Castan</w:t>
                      </w:r>
                      <w:proofErr w:type="spellEnd"/>
                      <w:r w:rsidRPr="007E2F8B">
                        <w:rPr>
                          <w:rFonts w:ascii="Arial"/>
                          <w:sz w:val="16"/>
                          <w:szCs w:val="24"/>
                          <w:lang w:val="fr-FR" w:eastAsia="fr-FR" w:bidi="ar-SA"/>
                        </w:rPr>
                        <w:t xml:space="preserve"> – CS 25031 - BESANÇON CEDEX, CS 23502 - 21035 DIJON) ou par voie électronique (</w:t>
                      </w:r>
                      <w:hyperlink r:id="rId16" w:tgtFrame="_blank" w:history="1">
                        <w:r w:rsidRPr="007E2F8B">
                          <w:rPr>
                            <w:rFonts w:ascii="Arial"/>
                            <w:sz w:val="16"/>
                            <w:szCs w:val="24"/>
                            <w:lang w:val="fr-FR" w:eastAsia="fr-FR" w:bidi="ar-SA"/>
                          </w:rPr>
                          <w:t>dpd@bourgognefranchecomte.fr).</w:t>
                        </w:r>
                      </w:hyperlink>
                    </w:p>
                    <w:p w14:paraId="0236E886" w14:textId="77777777" w:rsidR="00A13AC9" w:rsidRPr="007E2F8B" w:rsidRDefault="00A13AC9">
                      <w:pPr>
                        <w:pStyle w:val="normal20formulaire"/>
                        <w:jc w:val="left"/>
                        <w:rPr>
                          <w:rFonts w:ascii="Arial" w:eastAsia="Arial" w:hAnsi="Arial" w:cs="Arial"/>
                          <w:szCs w:val="24"/>
                        </w:rPr>
                      </w:pPr>
                    </w:p>
                  </w:txbxContent>
                </v:textbox>
                <w10:wrap type="square"/>
              </v:rect>
            </w:pict>
          </mc:Fallback>
        </mc:AlternateContent>
      </w:r>
    </w:p>
    <w:sectPr w:rsidR="00A13AC9">
      <w:pgSz w:w="16837" w:h="11905" w:orient="landscape"/>
      <w:pgMar w:top="590" w:right="720" w:bottom="636" w:left="719"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FDF64" w14:textId="77777777" w:rsidR="00000845" w:rsidRDefault="00000845">
      <w:r>
        <w:separator/>
      </w:r>
    </w:p>
  </w:endnote>
  <w:endnote w:type="continuationSeparator" w:id="0">
    <w:p w14:paraId="5A958824" w14:textId="77777777" w:rsidR="00000845" w:rsidRDefault="00000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ans">
    <w:panose1 w:val="020B0604020202020204"/>
    <w:charset w:val="00"/>
    <w:family w:val="swiss"/>
    <w:pitch w:val="variable"/>
    <w:sig w:usb0="E0000AFF" w:usb1="500078FF" w:usb2="00000021" w:usb3="00000000" w:csb0="000001BF" w:csb1="00000000"/>
  </w:font>
  <w:font w:name="Lucida Sans Unicode">
    <w:panose1 w:val="020B0602030504020204"/>
    <w:charset w:val="00"/>
    <w:family w:val="swiss"/>
    <w:pitch w:val="variable"/>
    <w:sig w:usb0="80000AFF" w:usb1="0000396B" w:usb2="00000000" w:usb3="00000000" w:csb0="000000BF" w:csb1="00000000"/>
  </w:font>
  <w:font w:name="Dutch">
    <w:charset w:val="00"/>
    <w:family w:val="auto"/>
    <w:pitch w:val="default"/>
  </w:font>
  <w:font w:name="Segoe UI">
    <w:panose1 w:val="020B0502040204020203"/>
    <w:charset w:val="00"/>
    <w:family w:val="swiss"/>
    <w:pitch w:val="variable"/>
    <w:sig w:usb0="E4002EFF" w:usb1="C000E47F"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D266B" w14:textId="395F57D0" w:rsidR="00A13AC9" w:rsidRPr="007A4335" w:rsidRDefault="00F53469">
    <w:pPr>
      <w:pStyle w:val="Pieddepage1"/>
      <w:rPr>
        <w:rFonts w:ascii="Arial" w:hAnsi="Arial"/>
        <w:b/>
        <w:bCs/>
        <w:color w:val="008080"/>
        <w:sz w:val="18"/>
        <w:szCs w:val="18"/>
      </w:rPr>
    </w:pPr>
    <w:proofErr w:type="spellStart"/>
    <w:r>
      <w:rPr>
        <w:rFonts w:ascii="Arial" w:hAnsi="Arial"/>
        <w:b/>
        <w:bCs/>
        <w:color w:val="008080"/>
        <w:sz w:val="18"/>
        <w:szCs w:val="18"/>
      </w:rPr>
      <w:t>Cerfa</w:t>
    </w:r>
    <w:proofErr w:type="spellEnd"/>
    <w:r>
      <w:rPr>
        <w:rFonts w:ascii="Arial" w:hAnsi="Arial"/>
        <w:b/>
        <w:bCs/>
        <w:color w:val="008080"/>
        <w:sz w:val="18"/>
        <w:szCs w:val="18"/>
      </w:rPr>
      <w:t xml:space="preserve"> en cours</w:t>
    </w:r>
    <w:r>
      <w:rPr>
        <w:rFonts w:ascii="Arial" w:hAnsi="Arial"/>
        <w:b/>
        <w:bCs/>
        <w:color w:val="008080"/>
        <w:sz w:val="18"/>
        <w:szCs w:val="18"/>
      </w:rPr>
      <w:tab/>
      <w:t>Date de mise à jour : </w:t>
    </w:r>
    <w:r w:rsidR="00424EB1">
      <w:rPr>
        <w:rFonts w:ascii="Arial" w:hAnsi="Arial"/>
        <w:b/>
        <w:bCs/>
        <w:color w:val="008080"/>
        <w:sz w:val="18"/>
        <w:szCs w:val="18"/>
      </w:rPr>
      <w:t>12</w:t>
    </w:r>
    <w:r w:rsidR="007A4335">
      <w:rPr>
        <w:rFonts w:ascii="Arial" w:hAnsi="Arial"/>
        <w:b/>
        <w:bCs/>
        <w:color w:val="008080"/>
        <w:sz w:val="18"/>
        <w:szCs w:val="18"/>
      </w:rPr>
      <w:t xml:space="preserve"> </w:t>
    </w:r>
    <w:r w:rsidR="00424EB1">
      <w:rPr>
        <w:rFonts w:ascii="Arial" w:hAnsi="Arial"/>
        <w:b/>
        <w:bCs/>
        <w:color w:val="008080"/>
        <w:sz w:val="18"/>
        <w:szCs w:val="18"/>
      </w:rPr>
      <w:t>septembre</w:t>
    </w:r>
    <w:r w:rsidR="007A4335">
      <w:rPr>
        <w:rFonts w:ascii="Arial" w:hAnsi="Arial"/>
        <w:b/>
        <w:bCs/>
        <w:color w:val="008080"/>
        <w:sz w:val="18"/>
        <w:szCs w:val="18"/>
      </w:rPr>
      <w:t xml:space="preserve"> 202</w:t>
    </w:r>
    <w:r w:rsidR="00424EB1">
      <w:rPr>
        <w:rFonts w:ascii="Arial" w:hAnsi="Arial"/>
        <w:b/>
        <w:bCs/>
        <w:color w:val="008080"/>
        <w:sz w:val="18"/>
        <w:szCs w:val="18"/>
      </w:rPr>
      <w:t>5</w:t>
    </w:r>
    <w:r>
      <w:rPr>
        <w:rFonts w:ascii="Arial" w:hAnsi="Arial"/>
        <w:b/>
        <w:bCs/>
        <w:color w:val="008080"/>
        <w:sz w:val="18"/>
        <w:szCs w:val="18"/>
      </w:rPr>
      <w:tab/>
      <w:t xml:space="preserve">Page </w:t>
    </w:r>
    <w:r w:rsidRPr="007A4335">
      <w:rPr>
        <w:rFonts w:ascii="Arial" w:hAnsi="Arial"/>
        <w:b/>
        <w:bCs/>
        <w:color w:val="008080"/>
        <w:sz w:val="18"/>
        <w:szCs w:val="18"/>
      </w:rPr>
      <w:fldChar w:fldCharType="begin"/>
    </w:r>
    <w:r w:rsidRPr="007A4335">
      <w:rPr>
        <w:rFonts w:ascii="Arial" w:hAnsi="Arial"/>
        <w:b/>
        <w:bCs/>
        <w:color w:val="008080"/>
        <w:sz w:val="18"/>
        <w:szCs w:val="18"/>
      </w:rPr>
      <w:instrText>PAGE</w:instrText>
    </w:r>
    <w:r w:rsidRPr="007A4335">
      <w:rPr>
        <w:rFonts w:ascii="Arial" w:hAnsi="Arial"/>
        <w:b/>
        <w:bCs/>
        <w:color w:val="008080"/>
        <w:sz w:val="18"/>
        <w:szCs w:val="18"/>
      </w:rPr>
      <w:fldChar w:fldCharType="separate"/>
    </w:r>
    <w:r w:rsidR="00CC0F3B" w:rsidRPr="007A4335">
      <w:rPr>
        <w:rFonts w:ascii="Arial" w:hAnsi="Arial"/>
        <w:b/>
        <w:bCs/>
        <w:color w:val="008080"/>
        <w:sz w:val="18"/>
        <w:szCs w:val="18"/>
      </w:rPr>
      <w:t>7</w:t>
    </w:r>
    <w:r w:rsidRPr="007A4335">
      <w:rPr>
        <w:rFonts w:ascii="Arial" w:hAnsi="Arial"/>
        <w:b/>
        <w:bCs/>
        <w:color w:val="008080"/>
        <w:sz w:val="18"/>
        <w:szCs w:val="18"/>
      </w:rPr>
      <w:fldChar w:fldCharType="end"/>
    </w:r>
    <w:r>
      <w:rPr>
        <w:rFonts w:ascii="Arial" w:hAnsi="Arial"/>
        <w:b/>
        <w:bCs/>
        <w:color w:val="008080"/>
        <w:sz w:val="18"/>
        <w:szCs w:val="18"/>
      </w:rPr>
      <w:t xml:space="preserve"> / </w:t>
    </w:r>
    <w:r w:rsidRPr="007A4335">
      <w:rPr>
        <w:rFonts w:ascii="Arial" w:hAnsi="Arial"/>
        <w:b/>
        <w:bCs/>
        <w:color w:val="008080"/>
        <w:sz w:val="18"/>
        <w:szCs w:val="18"/>
      </w:rPr>
      <w:fldChar w:fldCharType="begin"/>
    </w:r>
    <w:r w:rsidRPr="007A4335">
      <w:rPr>
        <w:rFonts w:ascii="Arial" w:hAnsi="Arial"/>
        <w:b/>
        <w:bCs/>
        <w:color w:val="008080"/>
        <w:sz w:val="18"/>
        <w:szCs w:val="18"/>
      </w:rPr>
      <w:instrText>NUMPAGES</w:instrText>
    </w:r>
    <w:r w:rsidRPr="007A4335">
      <w:rPr>
        <w:rFonts w:ascii="Arial" w:hAnsi="Arial"/>
        <w:b/>
        <w:bCs/>
        <w:color w:val="008080"/>
        <w:sz w:val="18"/>
        <w:szCs w:val="18"/>
      </w:rPr>
      <w:fldChar w:fldCharType="separate"/>
    </w:r>
    <w:r w:rsidR="00CC0F3B" w:rsidRPr="007A4335">
      <w:rPr>
        <w:rFonts w:ascii="Arial" w:hAnsi="Arial"/>
        <w:b/>
        <w:bCs/>
        <w:color w:val="008080"/>
        <w:sz w:val="18"/>
        <w:szCs w:val="18"/>
      </w:rPr>
      <w:t>7</w:t>
    </w:r>
    <w:r w:rsidRPr="007A4335">
      <w:rPr>
        <w:rFonts w:ascii="Arial" w:hAnsi="Arial"/>
        <w:b/>
        <w:bCs/>
        <w:color w:val="0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4000B" w14:textId="77777777" w:rsidR="00000845" w:rsidRDefault="00000845">
      <w:pPr>
        <w:pStyle w:val="Normal1"/>
      </w:pPr>
      <w:r>
        <w:separator/>
      </w:r>
    </w:p>
  </w:footnote>
  <w:footnote w:type="continuationSeparator" w:id="0">
    <w:p w14:paraId="2C97E217" w14:textId="77777777" w:rsidR="00000845" w:rsidRDefault="00000845">
      <w:pPr>
        <w:pStyle w:val="Normal1"/>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D43EE"/>
    <w:multiLevelType w:val="hybridMultilevel"/>
    <w:tmpl w:val="94D4F044"/>
    <w:lvl w:ilvl="0" w:tplc="F3B8729C">
      <w:start w:val="1"/>
      <w:numFmt w:val="decimal"/>
      <w:lvlText w:val="(%1)"/>
      <w:lvlJc w:val="left"/>
      <w:pPr>
        <w:ind w:left="720" w:hanging="348"/>
      </w:pPr>
    </w:lvl>
    <w:lvl w:ilvl="1" w:tplc="3AD0D0B0">
      <w:start w:val="1"/>
      <w:numFmt w:val="decimal"/>
      <w:lvlText w:val="%2."/>
      <w:lvlJc w:val="left"/>
      <w:pPr>
        <w:ind w:left="1080" w:hanging="348"/>
      </w:pPr>
    </w:lvl>
    <w:lvl w:ilvl="2" w:tplc="7A80FC88">
      <w:start w:val="1"/>
      <w:numFmt w:val="decimal"/>
      <w:lvlText w:val="%3."/>
      <w:lvlJc w:val="left"/>
      <w:pPr>
        <w:ind w:left="1440" w:hanging="348"/>
      </w:pPr>
    </w:lvl>
    <w:lvl w:ilvl="3" w:tplc="74649296">
      <w:start w:val="1"/>
      <w:numFmt w:val="decimal"/>
      <w:lvlText w:val="%4."/>
      <w:lvlJc w:val="left"/>
      <w:pPr>
        <w:ind w:left="1800" w:hanging="348"/>
      </w:pPr>
    </w:lvl>
    <w:lvl w:ilvl="4" w:tplc="2FFE975A">
      <w:start w:val="1"/>
      <w:numFmt w:val="decimal"/>
      <w:lvlText w:val="%5."/>
      <w:lvlJc w:val="left"/>
      <w:pPr>
        <w:ind w:left="2160" w:hanging="348"/>
      </w:pPr>
    </w:lvl>
    <w:lvl w:ilvl="5" w:tplc="F2707130">
      <w:start w:val="1"/>
      <w:numFmt w:val="decimal"/>
      <w:lvlText w:val="%6."/>
      <w:lvlJc w:val="left"/>
      <w:pPr>
        <w:ind w:left="2520" w:hanging="348"/>
      </w:pPr>
    </w:lvl>
    <w:lvl w:ilvl="6" w:tplc="A63CC290">
      <w:start w:val="1"/>
      <w:numFmt w:val="decimal"/>
      <w:lvlText w:val="%7."/>
      <w:lvlJc w:val="left"/>
      <w:pPr>
        <w:ind w:left="2880" w:hanging="348"/>
      </w:pPr>
    </w:lvl>
    <w:lvl w:ilvl="7" w:tplc="98F213AC">
      <w:start w:val="1"/>
      <w:numFmt w:val="decimal"/>
      <w:lvlText w:val="%8."/>
      <w:lvlJc w:val="left"/>
      <w:pPr>
        <w:ind w:left="3240" w:hanging="348"/>
      </w:pPr>
    </w:lvl>
    <w:lvl w:ilvl="8" w:tplc="28604740">
      <w:start w:val="1"/>
      <w:numFmt w:val="decimal"/>
      <w:lvlText w:val="%9."/>
      <w:lvlJc w:val="left"/>
      <w:pPr>
        <w:ind w:left="3600" w:hanging="348"/>
      </w:pPr>
    </w:lvl>
  </w:abstractNum>
  <w:abstractNum w:abstractNumId="1" w15:restartNumberingAfterBreak="0">
    <w:nsid w:val="1DA62F04"/>
    <w:multiLevelType w:val="hybridMultilevel"/>
    <w:tmpl w:val="C4463998"/>
    <w:lvl w:ilvl="0" w:tplc="F0209AA4">
      <w:start w:val="1"/>
      <w:numFmt w:val="bullet"/>
      <w:lvlText w:val="–"/>
      <w:lvlJc w:val="left"/>
      <w:pPr>
        <w:ind w:left="0" w:firstLine="0"/>
      </w:pPr>
      <w:rPr>
        <w:rFonts w:ascii="Tahoma" w:hAnsi="Tahoma"/>
      </w:rPr>
    </w:lvl>
    <w:lvl w:ilvl="1" w:tplc="30F69D12">
      <w:start w:val="1"/>
      <w:numFmt w:val="decimal"/>
      <w:lvlText w:val="%2."/>
      <w:lvlJc w:val="left"/>
      <w:pPr>
        <w:ind w:left="1080" w:hanging="348"/>
      </w:pPr>
    </w:lvl>
    <w:lvl w:ilvl="2" w:tplc="2324683E">
      <w:start w:val="1"/>
      <w:numFmt w:val="decimal"/>
      <w:lvlText w:val="%3."/>
      <w:lvlJc w:val="left"/>
      <w:pPr>
        <w:ind w:left="1440" w:hanging="348"/>
      </w:pPr>
    </w:lvl>
    <w:lvl w:ilvl="3" w:tplc="A5761DFA">
      <w:start w:val="1"/>
      <w:numFmt w:val="decimal"/>
      <w:lvlText w:val="%4."/>
      <w:lvlJc w:val="left"/>
      <w:pPr>
        <w:ind w:left="1800" w:hanging="348"/>
      </w:pPr>
    </w:lvl>
    <w:lvl w:ilvl="4" w:tplc="6EBCB54A">
      <w:start w:val="1"/>
      <w:numFmt w:val="decimal"/>
      <w:lvlText w:val="%5."/>
      <w:lvlJc w:val="left"/>
      <w:pPr>
        <w:ind w:left="2160" w:hanging="348"/>
      </w:pPr>
    </w:lvl>
    <w:lvl w:ilvl="5" w:tplc="87984EBC">
      <w:start w:val="1"/>
      <w:numFmt w:val="decimal"/>
      <w:lvlText w:val="%6."/>
      <w:lvlJc w:val="left"/>
      <w:pPr>
        <w:ind w:left="2520" w:hanging="348"/>
      </w:pPr>
    </w:lvl>
    <w:lvl w:ilvl="6" w:tplc="D9D2EA32">
      <w:start w:val="1"/>
      <w:numFmt w:val="decimal"/>
      <w:lvlText w:val="%7."/>
      <w:lvlJc w:val="left"/>
      <w:pPr>
        <w:ind w:left="2880" w:hanging="348"/>
      </w:pPr>
    </w:lvl>
    <w:lvl w:ilvl="7" w:tplc="28BE4D70">
      <w:start w:val="1"/>
      <w:numFmt w:val="decimal"/>
      <w:lvlText w:val="%8."/>
      <w:lvlJc w:val="left"/>
      <w:pPr>
        <w:ind w:left="3240" w:hanging="348"/>
      </w:pPr>
    </w:lvl>
    <w:lvl w:ilvl="8" w:tplc="25F48E8E">
      <w:start w:val="1"/>
      <w:numFmt w:val="decimal"/>
      <w:lvlText w:val="%9."/>
      <w:lvlJc w:val="left"/>
      <w:pPr>
        <w:ind w:left="3600" w:hanging="348"/>
      </w:pPr>
    </w:lvl>
  </w:abstractNum>
  <w:abstractNum w:abstractNumId="2" w15:restartNumberingAfterBreak="0">
    <w:nsid w:val="28882E86"/>
    <w:multiLevelType w:val="hybridMultilevel"/>
    <w:tmpl w:val="1FBA8698"/>
    <w:lvl w:ilvl="0" w:tplc="0AC6CC24">
      <w:start w:val="1"/>
      <w:numFmt w:val="bullet"/>
      <w:lvlText w:val=""/>
      <w:lvlJc w:val="left"/>
      <w:pPr>
        <w:tabs>
          <w:tab w:val="left" w:pos="720"/>
        </w:tabs>
        <w:ind w:left="720" w:hanging="357"/>
      </w:pPr>
      <w:rPr>
        <w:rFonts w:ascii="Wingdings" w:hAnsi="Wingdings" w:hint="default"/>
        <w:sz w:val="20"/>
      </w:rPr>
    </w:lvl>
    <w:lvl w:ilvl="1" w:tplc="3FB80A44">
      <w:start w:val="1"/>
      <w:numFmt w:val="bullet"/>
      <w:lvlText w:val="o"/>
      <w:lvlJc w:val="left"/>
      <w:pPr>
        <w:tabs>
          <w:tab w:val="left" w:pos="1440"/>
        </w:tabs>
        <w:ind w:left="1440" w:hanging="357"/>
      </w:pPr>
      <w:rPr>
        <w:rFonts w:ascii="Courier New" w:hAnsi="Courier New" w:hint="default"/>
        <w:sz w:val="20"/>
      </w:rPr>
    </w:lvl>
    <w:lvl w:ilvl="2" w:tplc="571EB28C">
      <w:start w:val="1"/>
      <w:numFmt w:val="bullet"/>
      <w:lvlText w:val=""/>
      <w:lvlJc w:val="left"/>
      <w:pPr>
        <w:tabs>
          <w:tab w:val="left" w:pos="2160"/>
        </w:tabs>
        <w:ind w:left="2160" w:hanging="357"/>
      </w:pPr>
      <w:rPr>
        <w:rFonts w:ascii="Wingdings" w:hAnsi="Wingdings" w:hint="default"/>
        <w:sz w:val="20"/>
      </w:rPr>
    </w:lvl>
    <w:lvl w:ilvl="3" w:tplc="4F7C9DBA">
      <w:start w:val="1"/>
      <w:numFmt w:val="bullet"/>
      <w:lvlText w:val=""/>
      <w:lvlJc w:val="left"/>
      <w:pPr>
        <w:tabs>
          <w:tab w:val="left" w:pos="2880"/>
        </w:tabs>
        <w:ind w:left="2880" w:hanging="357"/>
      </w:pPr>
      <w:rPr>
        <w:rFonts w:ascii="Wingdings" w:hAnsi="Wingdings" w:hint="default"/>
        <w:sz w:val="20"/>
      </w:rPr>
    </w:lvl>
    <w:lvl w:ilvl="4" w:tplc="6632E164">
      <w:start w:val="1"/>
      <w:numFmt w:val="bullet"/>
      <w:lvlText w:val=""/>
      <w:lvlJc w:val="left"/>
      <w:pPr>
        <w:tabs>
          <w:tab w:val="left" w:pos="3600"/>
        </w:tabs>
        <w:ind w:left="3600" w:hanging="357"/>
      </w:pPr>
      <w:rPr>
        <w:rFonts w:ascii="Wingdings" w:hAnsi="Wingdings" w:hint="default"/>
        <w:sz w:val="20"/>
      </w:rPr>
    </w:lvl>
    <w:lvl w:ilvl="5" w:tplc="5CCA0720">
      <w:start w:val="1"/>
      <w:numFmt w:val="bullet"/>
      <w:lvlText w:val=""/>
      <w:lvlJc w:val="left"/>
      <w:pPr>
        <w:tabs>
          <w:tab w:val="left" w:pos="4320"/>
        </w:tabs>
        <w:ind w:left="4320" w:hanging="357"/>
      </w:pPr>
      <w:rPr>
        <w:rFonts w:ascii="Wingdings" w:hAnsi="Wingdings" w:hint="default"/>
        <w:sz w:val="20"/>
      </w:rPr>
    </w:lvl>
    <w:lvl w:ilvl="6" w:tplc="99AE414E">
      <w:start w:val="1"/>
      <w:numFmt w:val="bullet"/>
      <w:lvlText w:val=""/>
      <w:lvlJc w:val="left"/>
      <w:pPr>
        <w:tabs>
          <w:tab w:val="left" w:pos="5040"/>
        </w:tabs>
        <w:ind w:left="5040" w:hanging="357"/>
      </w:pPr>
      <w:rPr>
        <w:rFonts w:ascii="Wingdings" w:hAnsi="Wingdings" w:hint="default"/>
        <w:sz w:val="20"/>
      </w:rPr>
    </w:lvl>
    <w:lvl w:ilvl="7" w:tplc="AE72F914">
      <w:start w:val="1"/>
      <w:numFmt w:val="bullet"/>
      <w:lvlText w:val=""/>
      <w:lvlJc w:val="left"/>
      <w:pPr>
        <w:tabs>
          <w:tab w:val="left" w:pos="5760"/>
        </w:tabs>
        <w:ind w:left="5760" w:hanging="357"/>
      </w:pPr>
      <w:rPr>
        <w:rFonts w:ascii="Wingdings" w:hAnsi="Wingdings" w:hint="default"/>
        <w:sz w:val="20"/>
      </w:rPr>
    </w:lvl>
    <w:lvl w:ilvl="8" w:tplc="3F80646C">
      <w:start w:val="1"/>
      <w:numFmt w:val="bullet"/>
      <w:lvlText w:val=""/>
      <w:lvlJc w:val="left"/>
      <w:pPr>
        <w:tabs>
          <w:tab w:val="left" w:pos="6480"/>
        </w:tabs>
        <w:ind w:left="6480" w:hanging="357"/>
      </w:pPr>
      <w:rPr>
        <w:rFonts w:ascii="Wingdings" w:hAnsi="Wingdings" w:hint="default"/>
        <w:sz w:val="20"/>
      </w:rPr>
    </w:lvl>
  </w:abstractNum>
  <w:abstractNum w:abstractNumId="3" w15:restartNumberingAfterBreak="0">
    <w:nsid w:val="30503216"/>
    <w:multiLevelType w:val="hybridMultilevel"/>
    <w:tmpl w:val="6AF84DDE"/>
    <w:lvl w:ilvl="0" w:tplc="D40C8EF0">
      <w:start w:val="1"/>
      <w:numFmt w:val="bullet"/>
      <w:lvlText w:val="–"/>
      <w:lvlJc w:val="left"/>
      <w:pPr>
        <w:ind w:left="709" w:hanging="338"/>
      </w:pPr>
      <w:rPr>
        <w:rFonts w:ascii="Arial" w:eastAsia="Arial" w:hAnsi="Arial" w:cs="Arial"/>
      </w:rPr>
    </w:lvl>
    <w:lvl w:ilvl="1" w:tplc="3A285BDC">
      <w:start w:val="1"/>
      <w:numFmt w:val="bullet"/>
      <w:lvlText w:val="o"/>
      <w:lvlJc w:val="left"/>
      <w:pPr>
        <w:ind w:left="1429" w:hanging="338"/>
      </w:pPr>
      <w:rPr>
        <w:rFonts w:ascii="Courier New" w:eastAsia="Courier New" w:hAnsi="Courier New" w:cs="Courier New"/>
      </w:rPr>
    </w:lvl>
    <w:lvl w:ilvl="2" w:tplc="62BC34CC">
      <w:start w:val="1"/>
      <w:numFmt w:val="bullet"/>
      <w:lvlText w:val="§"/>
      <w:lvlJc w:val="left"/>
      <w:pPr>
        <w:ind w:left="2149" w:hanging="338"/>
      </w:pPr>
      <w:rPr>
        <w:rFonts w:ascii="Wingdings" w:eastAsia="Wingdings" w:hAnsi="Wingdings" w:cs="Wingdings"/>
      </w:rPr>
    </w:lvl>
    <w:lvl w:ilvl="3" w:tplc="FFCE065A">
      <w:start w:val="1"/>
      <w:numFmt w:val="bullet"/>
      <w:lvlText w:val="·"/>
      <w:lvlJc w:val="left"/>
      <w:pPr>
        <w:ind w:left="2869" w:hanging="338"/>
      </w:pPr>
      <w:rPr>
        <w:rFonts w:ascii="Symbol" w:eastAsia="Symbol" w:hAnsi="Symbol" w:cs="Symbol"/>
      </w:rPr>
    </w:lvl>
    <w:lvl w:ilvl="4" w:tplc="0CD49512">
      <w:start w:val="1"/>
      <w:numFmt w:val="bullet"/>
      <w:lvlText w:val="o"/>
      <w:lvlJc w:val="left"/>
      <w:pPr>
        <w:ind w:left="3589" w:hanging="338"/>
      </w:pPr>
      <w:rPr>
        <w:rFonts w:ascii="Courier New" w:eastAsia="Courier New" w:hAnsi="Courier New" w:cs="Courier New"/>
      </w:rPr>
    </w:lvl>
    <w:lvl w:ilvl="5" w:tplc="57166568">
      <w:start w:val="1"/>
      <w:numFmt w:val="bullet"/>
      <w:lvlText w:val="§"/>
      <w:lvlJc w:val="left"/>
      <w:pPr>
        <w:ind w:left="4309" w:hanging="338"/>
      </w:pPr>
      <w:rPr>
        <w:rFonts w:ascii="Wingdings" w:eastAsia="Wingdings" w:hAnsi="Wingdings" w:cs="Wingdings"/>
      </w:rPr>
    </w:lvl>
    <w:lvl w:ilvl="6" w:tplc="B35A0C42">
      <w:start w:val="1"/>
      <w:numFmt w:val="bullet"/>
      <w:lvlText w:val="·"/>
      <w:lvlJc w:val="left"/>
      <w:pPr>
        <w:ind w:left="5029" w:hanging="338"/>
      </w:pPr>
      <w:rPr>
        <w:rFonts w:ascii="Symbol" w:eastAsia="Symbol" w:hAnsi="Symbol" w:cs="Symbol"/>
      </w:rPr>
    </w:lvl>
    <w:lvl w:ilvl="7" w:tplc="88C2DBB0">
      <w:start w:val="1"/>
      <w:numFmt w:val="bullet"/>
      <w:lvlText w:val="o"/>
      <w:lvlJc w:val="left"/>
      <w:pPr>
        <w:ind w:left="5749" w:hanging="338"/>
      </w:pPr>
      <w:rPr>
        <w:rFonts w:ascii="Courier New" w:eastAsia="Courier New" w:hAnsi="Courier New" w:cs="Courier New"/>
      </w:rPr>
    </w:lvl>
    <w:lvl w:ilvl="8" w:tplc="A4A246AE">
      <w:start w:val="1"/>
      <w:numFmt w:val="bullet"/>
      <w:lvlText w:val="§"/>
      <w:lvlJc w:val="left"/>
      <w:pPr>
        <w:ind w:left="6469" w:hanging="338"/>
      </w:pPr>
      <w:rPr>
        <w:rFonts w:ascii="Wingdings" w:eastAsia="Wingdings" w:hAnsi="Wingdings" w:cs="Wingdings"/>
      </w:rPr>
    </w:lvl>
  </w:abstractNum>
  <w:abstractNum w:abstractNumId="4" w15:restartNumberingAfterBreak="0">
    <w:nsid w:val="36540548"/>
    <w:multiLevelType w:val="hybridMultilevel"/>
    <w:tmpl w:val="B662700A"/>
    <w:lvl w:ilvl="0" w:tplc="C1F20CE2">
      <w:start w:val="1"/>
      <w:numFmt w:val="bullet"/>
      <w:lvlText w:val=""/>
      <w:lvlJc w:val="left"/>
      <w:pPr>
        <w:tabs>
          <w:tab w:val="left" w:pos="720"/>
        </w:tabs>
        <w:ind w:left="720" w:hanging="357"/>
      </w:pPr>
      <w:rPr>
        <w:rFonts w:ascii="Symbol" w:hAnsi="Symbol" w:hint="default"/>
        <w:sz w:val="20"/>
      </w:rPr>
    </w:lvl>
    <w:lvl w:ilvl="1" w:tplc="998616C8">
      <w:start w:val="1"/>
      <w:numFmt w:val="bullet"/>
      <w:lvlText w:val="o"/>
      <w:lvlJc w:val="left"/>
      <w:pPr>
        <w:tabs>
          <w:tab w:val="left" w:pos="1440"/>
        </w:tabs>
        <w:ind w:left="1440" w:hanging="357"/>
      </w:pPr>
      <w:rPr>
        <w:rFonts w:ascii="Courier New" w:hAnsi="Courier New" w:hint="default"/>
        <w:sz w:val="20"/>
      </w:rPr>
    </w:lvl>
    <w:lvl w:ilvl="2" w:tplc="6CEAD2B4">
      <w:start w:val="1"/>
      <w:numFmt w:val="bullet"/>
      <w:lvlText w:val=""/>
      <w:lvlJc w:val="left"/>
      <w:pPr>
        <w:tabs>
          <w:tab w:val="left" w:pos="2160"/>
        </w:tabs>
        <w:ind w:left="2160" w:hanging="357"/>
      </w:pPr>
      <w:rPr>
        <w:rFonts w:ascii="Wingdings" w:hAnsi="Wingdings" w:hint="default"/>
        <w:sz w:val="20"/>
      </w:rPr>
    </w:lvl>
    <w:lvl w:ilvl="3" w:tplc="C246868A">
      <w:start w:val="1"/>
      <w:numFmt w:val="bullet"/>
      <w:lvlText w:val=""/>
      <w:lvlJc w:val="left"/>
      <w:pPr>
        <w:tabs>
          <w:tab w:val="left" w:pos="2880"/>
        </w:tabs>
        <w:ind w:left="2880" w:hanging="357"/>
      </w:pPr>
      <w:rPr>
        <w:rFonts w:ascii="Wingdings" w:hAnsi="Wingdings" w:hint="default"/>
        <w:sz w:val="20"/>
      </w:rPr>
    </w:lvl>
    <w:lvl w:ilvl="4" w:tplc="DE0AA9D2">
      <w:start w:val="1"/>
      <w:numFmt w:val="bullet"/>
      <w:lvlText w:val=""/>
      <w:lvlJc w:val="left"/>
      <w:pPr>
        <w:tabs>
          <w:tab w:val="left" w:pos="3600"/>
        </w:tabs>
        <w:ind w:left="3600" w:hanging="357"/>
      </w:pPr>
      <w:rPr>
        <w:rFonts w:ascii="Wingdings" w:hAnsi="Wingdings" w:hint="default"/>
        <w:sz w:val="20"/>
      </w:rPr>
    </w:lvl>
    <w:lvl w:ilvl="5" w:tplc="61EC0298">
      <w:start w:val="1"/>
      <w:numFmt w:val="bullet"/>
      <w:lvlText w:val=""/>
      <w:lvlJc w:val="left"/>
      <w:pPr>
        <w:tabs>
          <w:tab w:val="left" w:pos="4320"/>
        </w:tabs>
        <w:ind w:left="4320" w:hanging="357"/>
      </w:pPr>
      <w:rPr>
        <w:rFonts w:ascii="Wingdings" w:hAnsi="Wingdings" w:hint="default"/>
        <w:sz w:val="20"/>
      </w:rPr>
    </w:lvl>
    <w:lvl w:ilvl="6" w:tplc="F3D0F65C">
      <w:start w:val="1"/>
      <w:numFmt w:val="bullet"/>
      <w:lvlText w:val=""/>
      <w:lvlJc w:val="left"/>
      <w:pPr>
        <w:tabs>
          <w:tab w:val="left" w:pos="5040"/>
        </w:tabs>
        <w:ind w:left="5040" w:hanging="357"/>
      </w:pPr>
      <w:rPr>
        <w:rFonts w:ascii="Wingdings" w:hAnsi="Wingdings" w:hint="default"/>
        <w:sz w:val="20"/>
      </w:rPr>
    </w:lvl>
    <w:lvl w:ilvl="7" w:tplc="BC22DE0C">
      <w:start w:val="1"/>
      <w:numFmt w:val="bullet"/>
      <w:lvlText w:val=""/>
      <w:lvlJc w:val="left"/>
      <w:pPr>
        <w:tabs>
          <w:tab w:val="left" w:pos="5760"/>
        </w:tabs>
        <w:ind w:left="5760" w:hanging="357"/>
      </w:pPr>
      <w:rPr>
        <w:rFonts w:ascii="Wingdings" w:hAnsi="Wingdings" w:hint="default"/>
        <w:sz w:val="20"/>
      </w:rPr>
    </w:lvl>
    <w:lvl w:ilvl="8" w:tplc="1E8C3542">
      <w:start w:val="1"/>
      <w:numFmt w:val="bullet"/>
      <w:lvlText w:val=""/>
      <w:lvlJc w:val="left"/>
      <w:pPr>
        <w:tabs>
          <w:tab w:val="left" w:pos="6480"/>
        </w:tabs>
        <w:ind w:left="6480" w:hanging="357"/>
      </w:pPr>
      <w:rPr>
        <w:rFonts w:ascii="Wingdings" w:hAnsi="Wingdings" w:hint="default"/>
        <w:sz w:val="20"/>
      </w:rPr>
    </w:lvl>
  </w:abstractNum>
  <w:abstractNum w:abstractNumId="5" w15:restartNumberingAfterBreak="0">
    <w:nsid w:val="3EB97605"/>
    <w:multiLevelType w:val="hybridMultilevel"/>
    <w:tmpl w:val="B9DCA396"/>
    <w:lvl w:ilvl="0" w:tplc="2C6ECFBC">
      <w:start w:val="1"/>
      <w:numFmt w:val="bullet"/>
      <w:lvlText w:val=""/>
      <w:lvlJc w:val="left"/>
      <w:pPr>
        <w:ind w:left="720" w:hanging="357"/>
      </w:pPr>
      <w:rPr>
        <w:rFonts w:ascii="Wingdings" w:hAnsi="Wingdings" w:hint="default"/>
      </w:rPr>
    </w:lvl>
    <w:lvl w:ilvl="1" w:tplc="1A8CBC1A">
      <w:start w:val="1"/>
      <w:numFmt w:val="bullet"/>
      <w:lvlText w:val="o"/>
      <w:lvlJc w:val="left"/>
      <w:pPr>
        <w:ind w:left="1440" w:hanging="357"/>
      </w:pPr>
      <w:rPr>
        <w:rFonts w:ascii="Courier New" w:hAnsi="Courier New" w:cs="Courier New" w:hint="default"/>
      </w:rPr>
    </w:lvl>
    <w:lvl w:ilvl="2" w:tplc="CA0CE294">
      <w:start w:val="1"/>
      <w:numFmt w:val="bullet"/>
      <w:lvlText w:val=""/>
      <w:lvlJc w:val="left"/>
      <w:pPr>
        <w:ind w:left="2160" w:hanging="357"/>
      </w:pPr>
      <w:rPr>
        <w:rFonts w:ascii="Wingdings" w:hAnsi="Wingdings" w:hint="default"/>
      </w:rPr>
    </w:lvl>
    <w:lvl w:ilvl="3" w:tplc="F4E80D0C">
      <w:start w:val="1"/>
      <w:numFmt w:val="bullet"/>
      <w:lvlText w:val=""/>
      <w:lvlJc w:val="left"/>
      <w:pPr>
        <w:ind w:left="2880" w:hanging="357"/>
      </w:pPr>
      <w:rPr>
        <w:rFonts w:ascii="Symbol" w:hAnsi="Symbol" w:hint="default"/>
      </w:rPr>
    </w:lvl>
    <w:lvl w:ilvl="4" w:tplc="08C6D58E">
      <w:start w:val="1"/>
      <w:numFmt w:val="bullet"/>
      <w:lvlText w:val="o"/>
      <w:lvlJc w:val="left"/>
      <w:pPr>
        <w:ind w:left="3600" w:hanging="357"/>
      </w:pPr>
      <w:rPr>
        <w:rFonts w:ascii="Courier New" w:hAnsi="Courier New" w:cs="Courier New" w:hint="default"/>
      </w:rPr>
    </w:lvl>
    <w:lvl w:ilvl="5" w:tplc="4A6438A2">
      <w:start w:val="1"/>
      <w:numFmt w:val="bullet"/>
      <w:lvlText w:val=""/>
      <w:lvlJc w:val="left"/>
      <w:pPr>
        <w:ind w:left="4320" w:hanging="357"/>
      </w:pPr>
      <w:rPr>
        <w:rFonts w:ascii="Wingdings" w:hAnsi="Wingdings" w:hint="default"/>
      </w:rPr>
    </w:lvl>
    <w:lvl w:ilvl="6" w:tplc="F990A160">
      <w:start w:val="1"/>
      <w:numFmt w:val="bullet"/>
      <w:lvlText w:val=""/>
      <w:lvlJc w:val="left"/>
      <w:pPr>
        <w:ind w:left="5040" w:hanging="357"/>
      </w:pPr>
      <w:rPr>
        <w:rFonts w:ascii="Symbol" w:hAnsi="Symbol" w:hint="default"/>
      </w:rPr>
    </w:lvl>
    <w:lvl w:ilvl="7" w:tplc="510EE4C0">
      <w:start w:val="1"/>
      <w:numFmt w:val="bullet"/>
      <w:lvlText w:val="o"/>
      <w:lvlJc w:val="left"/>
      <w:pPr>
        <w:ind w:left="5760" w:hanging="357"/>
      </w:pPr>
      <w:rPr>
        <w:rFonts w:ascii="Courier New" w:hAnsi="Courier New" w:cs="Courier New" w:hint="default"/>
      </w:rPr>
    </w:lvl>
    <w:lvl w:ilvl="8" w:tplc="54164ACA">
      <w:start w:val="1"/>
      <w:numFmt w:val="bullet"/>
      <w:lvlText w:val=""/>
      <w:lvlJc w:val="left"/>
      <w:pPr>
        <w:ind w:left="6480" w:hanging="357"/>
      </w:pPr>
      <w:rPr>
        <w:rFonts w:ascii="Wingdings" w:hAnsi="Wingdings" w:hint="default"/>
      </w:rPr>
    </w:lvl>
  </w:abstractNum>
  <w:abstractNum w:abstractNumId="6" w15:restartNumberingAfterBreak="0">
    <w:nsid w:val="4690481A"/>
    <w:multiLevelType w:val="hybridMultilevel"/>
    <w:tmpl w:val="BFE2C42E"/>
    <w:lvl w:ilvl="0" w:tplc="D36C6464">
      <w:start w:val="1"/>
      <w:numFmt w:val="bullet"/>
      <w:lvlText w:val="–"/>
      <w:lvlJc w:val="left"/>
      <w:pPr>
        <w:ind w:left="709" w:hanging="338"/>
      </w:pPr>
      <w:rPr>
        <w:rFonts w:ascii="Arial" w:eastAsia="Arial" w:hAnsi="Arial" w:cs="Arial"/>
      </w:rPr>
    </w:lvl>
    <w:lvl w:ilvl="1" w:tplc="D0423100">
      <w:start w:val="1"/>
      <w:numFmt w:val="bullet"/>
      <w:lvlText w:val="o"/>
      <w:lvlJc w:val="left"/>
      <w:pPr>
        <w:ind w:left="1429" w:hanging="338"/>
      </w:pPr>
      <w:rPr>
        <w:rFonts w:ascii="Courier New" w:eastAsia="Courier New" w:hAnsi="Courier New" w:cs="Courier New"/>
      </w:rPr>
    </w:lvl>
    <w:lvl w:ilvl="2" w:tplc="536A954C">
      <w:start w:val="1"/>
      <w:numFmt w:val="bullet"/>
      <w:lvlText w:val="§"/>
      <w:lvlJc w:val="left"/>
      <w:pPr>
        <w:ind w:left="2149" w:hanging="338"/>
      </w:pPr>
      <w:rPr>
        <w:rFonts w:ascii="Wingdings" w:eastAsia="Wingdings" w:hAnsi="Wingdings" w:cs="Wingdings"/>
      </w:rPr>
    </w:lvl>
    <w:lvl w:ilvl="3" w:tplc="209EB1D0">
      <w:start w:val="1"/>
      <w:numFmt w:val="bullet"/>
      <w:lvlText w:val="·"/>
      <w:lvlJc w:val="left"/>
      <w:pPr>
        <w:ind w:left="2869" w:hanging="338"/>
      </w:pPr>
      <w:rPr>
        <w:rFonts w:ascii="Symbol" w:eastAsia="Symbol" w:hAnsi="Symbol" w:cs="Symbol"/>
      </w:rPr>
    </w:lvl>
    <w:lvl w:ilvl="4" w:tplc="13668492">
      <w:start w:val="1"/>
      <w:numFmt w:val="bullet"/>
      <w:lvlText w:val="o"/>
      <w:lvlJc w:val="left"/>
      <w:pPr>
        <w:ind w:left="3589" w:hanging="338"/>
      </w:pPr>
      <w:rPr>
        <w:rFonts w:ascii="Courier New" w:eastAsia="Courier New" w:hAnsi="Courier New" w:cs="Courier New"/>
      </w:rPr>
    </w:lvl>
    <w:lvl w:ilvl="5" w:tplc="7068A4EC">
      <w:start w:val="1"/>
      <w:numFmt w:val="bullet"/>
      <w:lvlText w:val="§"/>
      <w:lvlJc w:val="left"/>
      <w:pPr>
        <w:ind w:left="4309" w:hanging="338"/>
      </w:pPr>
      <w:rPr>
        <w:rFonts w:ascii="Wingdings" w:eastAsia="Wingdings" w:hAnsi="Wingdings" w:cs="Wingdings"/>
      </w:rPr>
    </w:lvl>
    <w:lvl w:ilvl="6" w:tplc="98183B4E">
      <w:start w:val="1"/>
      <w:numFmt w:val="bullet"/>
      <w:lvlText w:val="·"/>
      <w:lvlJc w:val="left"/>
      <w:pPr>
        <w:ind w:left="5029" w:hanging="338"/>
      </w:pPr>
      <w:rPr>
        <w:rFonts w:ascii="Symbol" w:eastAsia="Symbol" w:hAnsi="Symbol" w:cs="Symbol"/>
      </w:rPr>
    </w:lvl>
    <w:lvl w:ilvl="7" w:tplc="7A4C15AE">
      <w:start w:val="1"/>
      <w:numFmt w:val="bullet"/>
      <w:lvlText w:val="o"/>
      <w:lvlJc w:val="left"/>
      <w:pPr>
        <w:ind w:left="5749" w:hanging="338"/>
      </w:pPr>
      <w:rPr>
        <w:rFonts w:ascii="Courier New" w:eastAsia="Courier New" w:hAnsi="Courier New" w:cs="Courier New"/>
      </w:rPr>
    </w:lvl>
    <w:lvl w:ilvl="8" w:tplc="3AB21BB8">
      <w:start w:val="1"/>
      <w:numFmt w:val="bullet"/>
      <w:lvlText w:val="§"/>
      <w:lvlJc w:val="left"/>
      <w:pPr>
        <w:ind w:left="6469" w:hanging="338"/>
      </w:pPr>
      <w:rPr>
        <w:rFonts w:ascii="Wingdings" w:eastAsia="Wingdings" w:hAnsi="Wingdings" w:cs="Wingdings"/>
      </w:rPr>
    </w:lvl>
  </w:abstractNum>
  <w:abstractNum w:abstractNumId="7" w15:restartNumberingAfterBreak="0">
    <w:nsid w:val="4F900F54"/>
    <w:multiLevelType w:val="hybridMultilevel"/>
    <w:tmpl w:val="5FD004EE"/>
    <w:lvl w:ilvl="0" w:tplc="63B805DA">
      <w:start w:val="1"/>
      <w:numFmt w:val="bullet"/>
      <w:lvlText w:val=""/>
      <w:lvlJc w:val="left"/>
      <w:pPr>
        <w:tabs>
          <w:tab w:val="left" w:pos="720"/>
        </w:tabs>
        <w:ind w:left="720" w:hanging="357"/>
      </w:pPr>
      <w:rPr>
        <w:rFonts w:ascii="Symbol" w:hAnsi="Symbol" w:hint="default"/>
        <w:sz w:val="20"/>
      </w:rPr>
    </w:lvl>
    <w:lvl w:ilvl="1" w:tplc="C4462824">
      <w:start w:val="1"/>
      <w:numFmt w:val="bullet"/>
      <w:lvlText w:val="o"/>
      <w:lvlJc w:val="left"/>
      <w:pPr>
        <w:tabs>
          <w:tab w:val="left" w:pos="1440"/>
        </w:tabs>
        <w:ind w:left="1440" w:hanging="357"/>
      </w:pPr>
      <w:rPr>
        <w:rFonts w:ascii="Courier New" w:hAnsi="Courier New" w:hint="default"/>
        <w:sz w:val="20"/>
      </w:rPr>
    </w:lvl>
    <w:lvl w:ilvl="2" w:tplc="5498E00C">
      <w:start w:val="1"/>
      <w:numFmt w:val="bullet"/>
      <w:lvlText w:val=""/>
      <w:lvlJc w:val="left"/>
      <w:pPr>
        <w:tabs>
          <w:tab w:val="left" w:pos="2160"/>
        </w:tabs>
        <w:ind w:left="2160" w:hanging="357"/>
      </w:pPr>
      <w:rPr>
        <w:rFonts w:ascii="Wingdings" w:hAnsi="Wingdings" w:hint="default"/>
        <w:sz w:val="20"/>
      </w:rPr>
    </w:lvl>
    <w:lvl w:ilvl="3" w:tplc="AA4EE612">
      <w:start w:val="1"/>
      <w:numFmt w:val="bullet"/>
      <w:lvlText w:val=""/>
      <w:lvlJc w:val="left"/>
      <w:pPr>
        <w:tabs>
          <w:tab w:val="left" w:pos="2880"/>
        </w:tabs>
        <w:ind w:left="2880" w:hanging="357"/>
      </w:pPr>
      <w:rPr>
        <w:rFonts w:ascii="Wingdings" w:hAnsi="Wingdings" w:hint="default"/>
        <w:sz w:val="20"/>
      </w:rPr>
    </w:lvl>
    <w:lvl w:ilvl="4" w:tplc="CAF242C2">
      <w:start w:val="1"/>
      <w:numFmt w:val="bullet"/>
      <w:lvlText w:val=""/>
      <w:lvlJc w:val="left"/>
      <w:pPr>
        <w:tabs>
          <w:tab w:val="left" w:pos="3600"/>
        </w:tabs>
        <w:ind w:left="3600" w:hanging="357"/>
      </w:pPr>
      <w:rPr>
        <w:rFonts w:ascii="Wingdings" w:hAnsi="Wingdings" w:hint="default"/>
        <w:sz w:val="20"/>
      </w:rPr>
    </w:lvl>
    <w:lvl w:ilvl="5" w:tplc="792C2860">
      <w:start w:val="1"/>
      <w:numFmt w:val="bullet"/>
      <w:lvlText w:val=""/>
      <w:lvlJc w:val="left"/>
      <w:pPr>
        <w:tabs>
          <w:tab w:val="left" w:pos="4320"/>
        </w:tabs>
        <w:ind w:left="4320" w:hanging="357"/>
      </w:pPr>
      <w:rPr>
        <w:rFonts w:ascii="Wingdings" w:hAnsi="Wingdings" w:hint="default"/>
        <w:sz w:val="20"/>
      </w:rPr>
    </w:lvl>
    <w:lvl w:ilvl="6" w:tplc="30A0EB84">
      <w:start w:val="1"/>
      <w:numFmt w:val="bullet"/>
      <w:lvlText w:val=""/>
      <w:lvlJc w:val="left"/>
      <w:pPr>
        <w:tabs>
          <w:tab w:val="left" w:pos="5040"/>
        </w:tabs>
        <w:ind w:left="5040" w:hanging="357"/>
      </w:pPr>
      <w:rPr>
        <w:rFonts w:ascii="Wingdings" w:hAnsi="Wingdings" w:hint="default"/>
        <w:sz w:val="20"/>
      </w:rPr>
    </w:lvl>
    <w:lvl w:ilvl="7" w:tplc="D9C03B8C">
      <w:start w:val="1"/>
      <w:numFmt w:val="bullet"/>
      <w:lvlText w:val=""/>
      <w:lvlJc w:val="left"/>
      <w:pPr>
        <w:tabs>
          <w:tab w:val="left" w:pos="5760"/>
        </w:tabs>
        <w:ind w:left="5760" w:hanging="357"/>
      </w:pPr>
      <w:rPr>
        <w:rFonts w:ascii="Wingdings" w:hAnsi="Wingdings" w:hint="default"/>
        <w:sz w:val="20"/>
      </w:rPr>
    </w:lvl>
    <w:lvl w:ilvl="8" w:tplc="FE161AC4">
      <w:start w:val="1"/>
      <w:numFmt w:val="bullet"/>
      <w:lvlText w:val=""/>
      <w:lvlJc w:val="left"/>
      <w:pPr>
        <w:tabs>
          <w:tab w:val="left" w:pos="6480"/>
        </w:tabs>
        <w:ind w:left="6480" w:hanging="357"/>
      </w:pPr>
      <w:rPr>
        <w:rFonts w:ascii="Wingdings" w:hAnsi="Wingdings" w:hint="default"/>
        <w:sz w:val="20"/>
      </w:rPr>
    </w:lvl>
  </w:abstractNum>
  <w:abstractNum w:abstractNumId="8" w15:restartNumberingAfterBreak="0">
    <w:nsid w:val="53657F9C"/>
    <w:multiLevelType w:val="hybridMultilevel"/>
    <w:tmpl w:val="C5F03304"/>
    <w:lvl w:ilvl="0" w:tplc="865ACF62">
      <w:start w:val="1"/>
      <w:numFmt w:val="decimal"/>
      <w:lvlText w:val="(%1)"/>
      <w:lvlJc w:val="left"/>
      <w:pPr>
        <w:ind w:left="720" w:hanging="348"/>
      </w:pPr>
    </w:lvl>
    <w:lvl w:ilvl="1" w:tplc="6DEA2B76">
      <w:start w:val="1"/>
      <w:numFmt w:val="decimal"/>
      <w:lvlText w:val="%2."/>
      <w:lvlJc w:val="left"/>
      <w:pPr>
        <w:ind w:left="1080" w:hanging="348"/>
      </w:pPr>
    </w:lvl>
    <w:lvl w:ilvl="2" w:tplc="C6148ED4">
      <w:start w:val="1"/>
      <w:numFmt w:val="decimal"/>
      <w:lvlText w:val="%3."/>
      <w:lvlJc w:val="left"/>
      <w:pPr>
        <w:ind w:left="1440" w:hanging="348"/>
      </w:pPr>
    </w:lvl>
    <w:lvl w:ilvl="3" w:tplc="D9D8C2A6">
      <w:start w:val="1"/>
      <w:numFmt w:val="decimal"/>
      <w:lvlText w:val="%4."/>
      <w:lvlJc w:val="left"/>
      <w:pPr>
        <w:ind w:left="1800" w:hanging="348"/>
      </w:pPr>
    </w:lvl>
    <w:lvl w:ilvl="4" w:tplc="EBF6F918">
      <w:start w:val="1"/>
      <w:numFmt w:val="decimal"/>
      <w:lvlText w:val="%5."/>
      <w:lvlJc w:val="left"/>
      <w:pPr>
        <w:ind w:left="2160" w:hanging="348"/>
      </w:pPr>
    </w:lvl>
    <w:lvl w:ilvl="5" w:tplc="9BACB7D0">
      <w:start w:val="1"/>
      <w:numFmt w:val="decimal"/>
      <w:lvlText w:val="%6."/>
      <w:lvlJc w:val="left"/>
      <w:pPr>
        <w:ind w:left="2520" w:hanging="348"/>
      </w:pPr>
    </w:lvl>
    <w:lvl w:ilvl="6" w:tplc="4516BD56">
      <w:start w:val="1"/>
      <w:numFmt w:val="decimal"/>
      <w:lvlText w:val="%7."/>
      <w:lvlJc w:val="left"/>
      <w:pPr>
        <w:ind w:left="2880" w:hanging="348"/>
      </w:pPr>
    </w:lvl>
    <w:lvl w:ilvl="7" w:tplc="195AEA3A">
      <w:start w:val="1"/>
      <w:numFmt w:val="decimal"/>
      <w:lvlText w:val="%8."/>
      <w:lvlJc w:val="left"/>
      <w:pPr>
        <w:ind w:left="3240" w:hanging="348"/>
      </w:pPr>
    </w:lvl>
    <w:lvl w:ilvl="8" w:tplc="4D2ABF8E">
      <w:start w:val="1"/>
      <w:numFmt w:val="decimal"/>
      <w:lvlText w:val="%9."/>
      <w:lvlJc w:val="left"/>
      <w:pPr>
        <w:ind w:left="3600" w:hanging="348"/>
      </w:pPr>
    </w:lvl>
  </w:abstractNum>
  <w:abstractNum w:abstractNumId="9" w15:restartNumberingAfterBreak="0">
    <w:nsid w:val="58795C8D"/>
    <w:multiLevelType w:val="hybridMultilevel"/>
    <w:tmpl w:val="9D92938E"/>
    <w:lvl w:ilvl="0" w:tplc="524A4858">
      <w:start w:val="1"/>
      <w:numFmt w:val="bullet"/>
      <w:lvlText w:val=""/>
      <w:lvlJc w:val="left"/>
      <w:pPr>
        <w:ind w:left="720" w:hanging="357"/>
      </w:pPr>
      <w:rPr>
        <w:rFonts w:ascii="Wingdings" w:hAnsi="Wingdings"/>
      </w:rPr>
    </w:lvl>
    <w:lvl w:ilvl="1" w:tplc="EF0C1FB6">
      <w:start w:val="1"/>
      <w:numFmt w:val="bullet"/>
      <w:lvlText w:val="o"/>
      <w:lvlJc w:val="left"/>
      <w:pPr>
        <w:ind w:left="1440" w:hanging="357"/>
      </w:pPr>
      <w:rPr>
        <w:rFonts w:ascii="Courier New" w:hAnsi="Courier New" w:cs="Courier New"/>
      </w:rPr>
    </w:lvl>
    <w:lvl w:ilvl="2" w:tplc="F20C7198">
      <w:start w:val="1"/>
      <w:numFmt w:val="bullet"/>
      <w:lvlText w:val=""/>
      <w:lvlJc w:val="left"/>
      <w:pPr>
        <w:ind w:left="2160" w:hanging="357"/>
      </w:pPr>
      <w:rPr>
        <w:rFonts w:ascii="Wingdings" w:hAnsi="Wingdings"/>
      </w:rPr>
    </w:lvl>
    <w:lvl w:ilvl="3" w:tplc="6D76E362">
      <w:start w:val="1"/>
      <w:numFmt w:val="bullet"/>
      <w:lvlText w:val=""/>
      <w:lvlJc w:val="left"/>
      <w:pPr>
        <w:ind w:left="2880" w:hanging="357"/>
      </w:pPr>
      <w:rPr>
        <w:rFonts w:ascii="Symbol" w:hAnsi="Symbol"/>
      </w:rPr>
    </w:lvl>
    <w:lvl w:ilvl="4" w:tplc="A5A6506A">
      <w:start w:val="1"/>
      <w:numFmt w:val="bullet"/>
      <w:lvlText w:val="o"/>
      <w:lvlJc w:val="left"/>
      <w:pPr>
        <w:ind w:left="3600" w:hanging="357"/>
      </w:pPr>
      <w:rPr>
        <w:rFonts w:ascii="Courier New" w:hAnsi="Courier New" w:cs="Courier New"/>
      </w:rPr>
    </w:lvl>
    <w:lvl w:ilvl="5" w:tplc="56D47DEA">
      <w:start w:val="1"/>
      <w:numFmt w:val="bullet"/>
      <w:lvlText w:val=""/>
      <w:lvlJc w:val="left"/>
      <w:pPr>
        <w:ind w:left="4320" w:hanging="357"/>
      </w:pPr>
      <w:rPr>
        <w:rFonts w:ascii="Wingdings" w:hAnsi="Wingdings"/>
      </w:rPr>
    </w:lvl>
    <w:lvl w:ilvl="6" w:tplc="1F7E80A6">
      <w:start w:val="1"/>
      <w:numFmt w:val="bullet"/>
      <w:lvlText w:val=""/>
      <w:lvlJc w:val="left"/>
      <w:pPr>
        <w:ind w:left="5040" w:hanging="357"/>
      </w:pPr>
      <w:rPr>
        <w:rFonts w:ascii="Symbol" w:hAnsi="Symbol"/>
      </w:rPr>
    </w:lvl>
    <w:lvl w:ilvl="7" w:tplc="FFB8D02A">
      <w:start w:val="1"/>
      <w:numFmt w:val="bullet"/>
      <w:lvlText w:val="o"/>
      <w:lvlJc w:val="left"/>
      <w:pPr>
        <w:ind w:left="5760" w:hanging="357"/>
      </w:pPr>
      <w:rPr>
        <w:rFonts w:ascii="Courier New" w:hAnsi="Courier New" w:cs="Courier New"/>
      </w:rPr>
    </w:lvl>
    <w:lvl w:ilvl="8" w:tplc="4FFE508A">
      <w:start w:val="1"/>
      <w:numFmt w:val="bullet"/>
      <w:lvlText w:val=""/>
      <w:lvlJc w:val="left"/>
      <w:pPr>
        <w:ind w:left="6480" w:hanging="357"/>
      </w:pPr>
      <w:rPr>
        <w:rFonts w:ascii="Wingdings" w:hAnsi="Wingdings"/>
      </w:rPr>
    </w:lvl>
  </w:abstractNum>
  <w:abstractNum w:abstractNumId="10" w15:restartNumberingAfterBreak="0">
    <w:nsid w:val="593C08D5"/>
    <w:multiLevelType w:val="hybridMultilevel"/>
    <w:tmpl w:val="17E870EA"/>
    <w:lvl w:ilvl="0" w:tplc="342AA52C">
      <w:start w:val="1"/>
      <w:numFmt w:val="bullet"/>
      <w:lvlText w:val="–"/>
      <w:lvlJc w:val="left"/>
      <w:pPr>
        <w:ind w:left="709" w:hanging="338"/>
      </w:pPr>
      <w:rPr>
        <w:rFonts w:ascii="Arial" w:eastAsia="Arial" w:hAnsi="Arial" w:cs="Arial"/>
      </w:rPr>
    </w:lvl>
    <w:lvl w:ilvl="1" w:tplc="173A64B8">
      <w:start w:val="1"/>
      <w:numFmt w:val="bullet"/>
      <w:lvlText w:val="o"/>
      <w:lvlJc w:val="left"/>
      <w:pPr>
        <w:ind w:left="1429" w:hanging="338"/>
      </w:pPr>
      <w:rPr>
        <w:rFonts w:ascii="Courier New" w:eastAsia="Courier New" w:hAnsi="Courier New" w:cs="Courier New"/>
      </w:rPr>
    </w:lvl>
    <w:lvl w:ilvl="2" w:tplc="45B81AB8">
      <w:start w:val="1"/>
      <w:numFmt w:val="bullet"/>
      <w:lvlText w:val="§"/>
      <w:lvlJc w:val="left"/>
      <w:pPr>
        <w:ind w:left="2149" w:hanging="338"/>
      </w:pPr>
      <w:rPr>
        <w:rFonts w:ascii="Wingdings" w:eastAsia="Wingdings" w:hAnsi="Wingdings" w:cs="Wingdings"/>
      </w:rPr>
    </w:lvl>
    <w:lvl w:ilvl="3" w:tplc="52D07FF4">
      <w:start w:val="1"/>
      <w:numFmt w:val="bullet"/>
      <w:lvlText w:val="·"/>
      <w:lvlJc w:val="left"/>
      <w:pPr>
        <w:ind w:left="2869" w:hanging="338"/>
      </w:pPr>
      <w:rPr>
        <w:rFonts w:ascii="Symbol" w:eastAsia="Symbol" w:hAnsi="Symbol" w:cs="Symbol"/>
      </w:rPr>
    </w:lvl>
    <w:lvl w:ilvl="4" w:tplc="1D9A076C">
      <w:start w:val="1"/>
      <w:numFmt w:val="bullet"/>
      <w:lvlText w:val="o"/>
      <w:lvlJc w:val="left"/>
      <w:pPr>
        <w:ind w:left="3589" w:hanging="338"/>
      </w:pPr>
      <w:rPr>
        <w:rFonts w:ascii="Courier New" w:eastAsia="Courier New" w:hAnsi="Courier New" w:cs="Courier New"/>
      </w:rPr>
    </w:lvl>
    <w:lvl w:ilvl="5" w:tplc="359629C8">
      <w:start w:val="1"/>
      <w:numFmt w:val="bullet"/>
      <w:lvlText w:val="§"/>
      <w:lvlJc w:val="left"/>
      <w:pPr>
        <w:ind w:left="4309" w:hanging="338"/>
      </w:pPr>
      <w:rPr>
        <w:rFonts w:ascii="Wingdings" w:eastAsia="Wingdings" w:hAnsi="Wingdings" w:cs="Wingdings"/>
      </w:rPr>
    </w:lvl>
    <w:lvl w:ilvl="6" w:tplc="3A38F0AA">
      <w:start w:val="1"/>
      <w:numFmt w:val="bullet"/>
      <w:lvlText w:val="·"/>
      <w:lvlJc w:val="left"/>
      <w:pPr>
        <w:ind w:left="5029" w:hanging="338"/>
      </w:pPr>
      <w:rPr>
        <w:rFonts w:ascii="Symbol" w:eastAsia="Symbol" w:hAnsi="Symbol" w:cs="Symbol"/>
      </w:rPr>
    </w:lvl>
    <w:lvl w:ilvl="7" w:tplc="366ADEDA">
      <w:start w:val="1"/>
      <w:numFmt w:val="bullet"/>
      <w:lvlText w:val="o"/>
      <w:lvlJc w:val="left"/>
      <w:pPr>
        <w:ind w:left="5749" w:hanging="338"/>
      </w:pPr>
      <w:rPr>
        <w:rFonts w:ascii="Courier New" w:eastAsia="Courier New" w:hAnsi="Courier New" w:cs="Courier New"/>
      </w:rPr>
    </w:lvl>
    <w:lvl w:ilvl="8" w:tplc="E9842D40">
      <w:start w:val="1"/>
      <w:numFmt w:val="bullet"/>
      <w:lvlText w:val="§"/>
      <w:lvlJc w:val="left"/>
      <w:pPr>
        <w:ind w:left="6469" w:hanging="338"/>
      </w:pPr>
      <w:rPr>
        <w:rFonts w:ascii="Wingdings" w:eastAsia="Wingdings" w:hAnsi="Wingdings" w:cs="Wingdings"/>
      </w:rPr>
    </w:lvl>
  </w:abstractNum>
  <w:abstractNum w:abstractNumId="11" w15:restartNumberingAfterBreak="0">
    <w:nsid w:val="6D47151E"/>
    <w:multiLevelType w:val="hybridMultilevel"/>
    <w:tmpl w:val="C4466EB6"/>
    <w:lvl w:ilvl="0" w:tplc="DC9CCB76">
      <w:start w:val="1"/>
      <w:numFmt w:val="bullet"/>
      <w:lvlText w:val="–"/>
      <w:lvlJc w:val="left"/>
      <w:pPr>
        <w:ind w:left="709" w:hanging="338"/>
      </w:pPr>
      <w:rPr>
        <w:rFonts w:ascii="Arial" w:eastAsia="Arial" w:hAnsi="Arial" w:cs="Arial"/>
      </w:rPr>
    </w:lvl>
    <w:lvl w:ilvl="1" w:tplc="FA262472">
      <w:start w:val="1"/>
      <w:numFmt w:val="bullet"/>
      <w:lvlText w:val="o"/>
      <w:lvlJc w:val="left"/>
      <w:pPr>
        <w:ind w:left="1429" w:hanging="338"/>
      </w:pPr>
      <w:rPr>
        <w:rFonts w:ascii="Courier New" w:eastAsia="Courier New" w:hAnsi="Courier New" w:cs="Courier New"/>
      </w:rPr>
    </w:lvl>
    <w:lvl w:ilvl="2" w:tplc="739A5534">
      <w:start w:val="1"/>
      <w:numFmt w:val="bullet"/>
      <w:lvlText w:val="§"/>
      <w:lvlJc w:val="left"/>
      <w:pPr>
        <w:ind w:left="2149" w:hanging="338"/>
      </w:pPr>
      <w:rPr>
        <w:rFonts w:ascii="Wingdings" w:eastAsia="Wingdings" w:hAnsi="Wingdings" w:cs="Wingdings"/>
      </w:rPr>
    </w:lvl>
    <w:lvl w:ilvl="3" w:tplc="0BDA1700">
      <w:start w:val="1"/>
      <w:numFmt w:val="bullet"/>
      <w:lvlText w:val="·"/>
      <w:lvlJc w:val="left"/>
      <w:pPr>
        <w:ind w:left="2869" w:hanging="338"/>
      </w:pPr>
      <w:rPr>
        <w:rFonts w:ascii="Symbol" w:eastAsia="Symbol" w:hAnsi="Symbol" w:cs="Symbol"/>
      </w:rPr>
    </w:lvl>
    <w:lvl w:ilvl="4" w:tplc="A43AD280">
      <w:start w:val="1"/>
      <w:numFmt w:val="bullet"/>
      <w:lvlText w:val="o"/>
      <w:lvlJc w:val="left"/>
      <w:pPr>
        <w:ind w:left="3589" w:hanging="338"/>
      </w:pPr>
      <w:rPr>
        <w:rFonts w:ascii="Courier New" w:eastAsia="Courier New" w:hAnsi="Courier New" w:cs="Courier New"/>
      </w:rPr>
    </w:lvl>
    <w:lvl w:ilvl="5" w:tplc="F48C20D0">
      <w:start w:val="1"/>
      <w:numFmt w:val="bullet"/>
      <w:lvlText w:val="§"/>
      <w:lvlJc w:val="left"/>
      <w:pPr>
        <w:ind w:left="4309" w:hanging="338"/>
      </w:pPr>
      <w:rPr>
        <w:rFonts w:ascii="Wingdings" w:eastAsia="Wingdings" w:hAnsi="Wingdings" w:cs="Wingdings"/>
      </w:rPr>
    </w:lvl>
    <w:lvl w:ilvl="6" w:tplc="1A40523E">
      <w:start w:val="1"/>
      <w:numFmt w:val="bullet"/>
      <w:lvlText w:val="·"/>
      <w:lvlJc w:val="left"/>
      <w:pPr>
        <w:ind w:left="5029" w:hanging="338"/>
      </w:pPr>
      <w:rPr>
        <w:rFonts w:ascii="Symbol" w:eastAsia="Symbol" w:hAnsi="Symbol" w:cs="Symbol"/>
      </w:rPr>
    </w:lvl>
    <w:lvl w:ilvl="7" w:tplc="6F7EB3E4">
      <w:start w:val="1"/>
      <w:numFmt w:val="bullet"/>
      <w:lvlText w:val="o"/>
      <w:lvlJc w:val="left"/>
      <w:pPr>
        <w:ind w:left="5749" w:hanging="338"/>
      </w:pPr>
      <w:rPr>
        <w:rFonts w:ascii="Courier New" w:eastAsia="Courier New" w:hAnsi="Courier New" w:cs="Courier New"/>
      </w:rPr>
    </w:lvl>
    <w:lvl w:ilvl="8" w:tplc="A1560CCE">
      <w:start w:val="1"/>
      <w:numFmt w:val="bullet"/>
      <w:lvlText w:val="§"/>
      <w:lvlJc w:val="left"/>
      <w:pPr>
        <w:ind w:left="6469" w:hanging="338"/>
      </w:pPr>
      <w:rPr>
        <w:rFonts w:ascii="Wingdings" w:eastAsia="Wingdings" w:hAnsi="Wingdings" w:cs="Wingdings"/>
      </w:rPr>
    </w:lvl>
  </w:abstractNum>
  <w:abstractNum w:abstractNumId="12" w15:restartNumberingAfterBreak="0">
    <w:nsid w:val="7BEC61B3"/>
    <w:multiLevelType w:val="hybridMultilevel"/>
    <w:tmpl w:val="C4E66914"/>
    <w:lvl w:ilvl="0" w:tplc="C09CB95A">
      <w:start w:val="1"/>
      <w:numFmt w:val="bullet"/>
      <w:lvlText w:val="–"/>
      <w:lvlJc w:val="left"/>
      <w:pPr>
        <w:ind w:left="709" w:hanging="338"/>
      </w:pPr>
      <w:rPr>
        <w:rFonts w:ascii="Arial" w:eastAsia="Arial" w:hAnsi="Arial" w:cs="Arial"/>
      </w:rPr>
    </w:lvl>
    <w:lvl w:ilvl="1" w:tplc="24C049FC">
      <w:start w:val="1"/>
      <w:numFmt w:val="bullet"/>
      <w:lvlText w:val="o"/>
      <w:lvlJc w:val="left"/>
      <w:pPr>
        <w:ind w:left="1429" w:hanging="338"/>
      </w:pPr>
      <w:rPr>
        <w:rFonts w:ascii="Courier New" w:eastAsia="Courier New" w:hAnsi="Courier New" w:cs="Courier New"/>
      </w:rPr>
    </w:lvl>
    <w:lvl w:ilvl="2" w:tplc="98B4A29A">
      <w:start w:val="1"/>
      <w:numFmt w:val="bullet"/>
      <w:lvlText w:val="§"/>
      <w:lvlJc w:val="left"/>
      <w:pPr>
        <w:ind w:left="2149" w:hanging="338"/>
      </w:pPr>
      <w:rPr>
        <w:rFonts w:ascii="Wingdings" w:eastAsia="Wingdings" w:hAnsi="Wingdings" w:cs="Wingdings"/>
      </w:rPr>
    </w:lvl>
    <w:lvl w:ilvl="3" w:tplc="779276D6">
      <w:start w:val="1"/>
      <w:numFmt w:val="bullet"/>
      <w:lvlText w:val="·"/>
      <w:lvlJc w:val="left"/>
      <w:pPr>
        <w:ind w:left="2869" w:hanging="338"/>
      </w:pPr>
      <w:rPr>
        <w:rFonts w:ascii="Symbol" w:eastAsia="Symbol" w:hAnsi="Symbol" w:cs="Symbol"/>
      </w:rPr>
    </w:lvl>
    <w:lvl w:ilvl="4" w:tplc="6C86F202">
      <w:start w:val="1"/>
      <w:numFmt w:val="bullet"/>
      <w:lvlText w:val="o"/>
      <w:lvlJc w:val="left"/>
      <w:pPr>
        <w:ind w:left="3589" w:hanging="338"/>
      </w:pPr>
      <w:rPr>
        <w:rFonts w:ascii="Courier New" w:eastAsia="Courier New" w:hAnsi="Courier New" w:cs="Courier New"/>
      </w:rPr>
    </w:lvl>
    <w:lvl w:ilvl="5" w:tplc="E92E3EC2">
      <w:start w:val="1"/>
      <w:numFmt w:val="bullet"/>
      <w:lvlText w:val="§"/>
      <w:lvlJc w:val="left"/>
      <w:pPr>
        <w:ind w:left="4309" w:hanging="338"/>
      </w:pPr>
      <w:rPr>
        <w:rFonts w:ascii="Wingdings" w:eastAsia="Wingdings" w:hAnsi="Wingdings" w:cs="Wingdings"/>
      </w:rPr>
    </w:lvl>
    <w:lvl w:ilvl="6" w:tplc="E8A8FDDE">
      <w:start w:val="1"/>
      <w:numFmt w:val="bullet"/>
      <w:lvlText w:val="·"/>
      <w:lvlJc w:val="left"/>
      <w:pPr>
        <w:ind w:left="5029" w:hanging="338"/>
      </w:pPr>
      <w:rPr>
        <w:rFonts w:ascii="Symbol" w:eastAsia="Symbol" w:hAnsi="Symbol" w:cs="Symbol"/>
      </w:rPr>
    </w:lvl>
    <w:lvl w:ilvl="7" w:tplc="E0BC2CB6">
      <w:start w:val="1"/>
      <w:numFmt w:val="bullet"/>
      <w:lvlText w:val="o"/>
      <w:lvlJc w:val="left"/>
      <w:pPr>
        <w:ind w:left="5749" w:hanging="338"/>
      </w:pPr>
      <w:rPr>
        <w:rFonts w:ascii="Courier New" w:eastAsia="Courier New" w:hAnsi="Courier New" w:cs="Courier New"/>
      </w:rPr>
    </w:lvl>
    <w:lvl w:ilvl="8" w:tplc="B1A23B48">
      <w:start w:val="1"/>
      <w:numFmt w:val="bullet"/>
      <w:lvlText w:val="§"/>
      <w:lvlJc w:val="left"/>
      <w:pPr>
        <w:ind w:left="6469" w:hanging="338"/>
      </w:pPr>
      <w:rPr>
        <w:rFonts w:ascii="Wingdings" w:eastAsia="Wingdings" w:hAnsi="Wingdings" w:cs="Wingdings"/>
      </w:rPr>
    </w:lvl>
  </w:abstractNum>
  <w:abstractNum w:abstractNumId="13" w15:restartNumberingAfterBreak="0">
    <w:nsid w:val="7C174FA5"/>
    <w:multiLevelType w:val="hybridMultilevel"/>
    <w:tmpl w:val="49CEB620"/>
    <w:lvl w:ilvl="0" w:tplc="63CC2420">
      <w:start w:val="1"/>
      <w:numFmt w:val="bullet"/>
      <w:lvlText w:val="–"/>
      <w:lvlJc w:val="left"/>
      <w:pPr>
        <w:ind w:left="709" w:hanging="338"/>
      </w:pPr>
      <w:rPr>
        <w:rFonts w:ascii="Arial" w:eastAsia="Arial" w:hAnsi="Arial" w:cs="Arial"/>
      </w:rPr>
    </w:lvl>
    <w:lvl w:ilvl="1" w:tplc="3BBE40BC">
      <w:start w:val="1"/>
      <w:numFmt w:val="bullet"/>
      <w:lvlText w:val="o"/>
      <w:lvlJc w:val="left"/>
      <w:pPr>
        <w:ind w:left="1429" w:hanging="338"/>
      </w:pPr>
      <w:rPr>
        <w:rFonts w:ascii="Courier New" w:eastAsia="Courier New" w:hAnsi="Courier New" w:cs="Courier New"/>
      </w:rPr>
    </w:lvl>
    <w:lvl w:ilvl="2" w:tplc="D3922F18">
      <w:start w:val="1"/>
      <w:numFmt w:val="bullet"/>
      <w:lvlText w:val="§"/>
      <w:lvlJc w:val="left"/>
      <w:pPr>
        <w:ind w:left="2149" w:hanging="338"/>
      </w:pPr>
      <w:rPr>
        <w:rFonts w:ascii="Wingdings" w:eastAsia="Wingdings" w:hAnsi="Wingdings" w:cs="Wingdings"/>
      </w:rPr>
    </w:lvl>
    <w:lvl w:ilvl="3" w:tplc="276E0204">
      <w:start w:val="1"/>
      <w:numFmt w:val="bullet"/>
      <w:lvlText w:val="·"/>
      <w:lvlJc w:val="left"/>
      <w:pPr>
        <w:ind w:left="2869" w:hanging="338"/>
      </w:pPr>
      <w:rPr>
        <w:rFonts w:ascii="Symbol" w:eastAsia="Symbol" w:hAnsi="Symbol" w:cs="Symbol"/>
      </w:rPr>
    </w:lvl>
    <w:lvl w:ilvl="4" w:tplc="9614FFF0">
      <w:start w:val="1"/>
      <w:numFmt w:val="bullet"/>
      <w:lvlText w:val="o"/>
      <w:lvlJc w:val="left"/>
      <w:pPr>
        <w:ind w:left="3589" w:hanging="338"/>
      </w:pPr>
      <w:rPr>
        <w:rFonts w:ascii="Courier New" w:eastAsia="Courier New" w:hAnsi="Courier New" w:cs="Courier New"/>
      </w:rPr>
    </w:lvl>
    <w:lvl w:ilvl="5" w:tplc="5FBAFE60">
      <w:start w:val="1"/>
      <w:numFmt w:val="bullet"/>
      <w:lvlText w:val="§"/>
      <w:lvlJc w:val="left"/>
      <w:pPr>
        <w:ind w:left="4309" w:hanging="338"/>
      </w:pPr>
      <w:rPr>
        <w:rFonts w:ascii="Wingdings" w:eastAsia="Wingdings" w:hAnsi="Wingdings" w:cs="Wingdings"/>
      </w:rPr>
    </w:lvl>
    <w:lvl w:ilvl="6" w:tplc="4C5E19BC">
      <w:start w:val="1"/>
      <w:numFmt w:val="bullet"/>
      <w:lvlText w:val="·"/>
      <w:lvlJc w:val="left"/>
      <w:pPr>
        <w:ind w:left="5029" w:hanging="338"/>
      </w:pPr>
      <w:rPr>
        <w:rFonts w:ascii="Symbol" w:eastAsia="Symbol" w:hAnsi="Symbol" w:cs="Symbol"/>
      </w:rPr>
    </w:lvl>
    <w:lvl w:ilvl="7" w:tplc="89B8C732">
      <w:start w:val="1"/>
      <w:numFmt w:val="bullet"/>
      <w:lvlText w:val="o"/>
      <w:lvlJc w:val="left"/>
      <w:pPr>
        <w:ind w:left="5749" w:hanging="338"/>
      </w:pPr>
      <w:rPr>
        <w:rFonts w:ascii="Courier New" w:eastAsia="Courier New" w:hAnsi="Courier New" w:cs="Courier New"/>
      </w:rPr>
    </w:lvl>
    <w:lvl w:ilvl="8" w:tplc="71A40C18">
      <w:start w:val="1"/>
      <w:numFmt w:val="bullet"/>
      <w:lvlText w:val="§"/>
      <w:lvlJc w:val="left"/>
      <w:pPr>
        <w:ind w:left="6469" w:hanging="338"/>
      </w:pPr>
      <w:rPr>
        <w:rFonts w:ascii="Wingdings" w:eastAsia="Wingdings" w:hAnsi="Wingdings" w:cs="Wingdings"/>
      </w:rPr>
    </w:lvl>
  </w:abstractNum>
  <w:num w:numId="1" w16cid:durableId="1350373266">
    <w:abstractNumId w:val="1"/>
  </w:num>
  <w:num w:numId="2" w16cid:durableId="241336290">
    <w:abstractNumId w:val="0"/>
  </w:num>
  <w:num w:numId="3" w16cid:durableId="646477189">
    <w:abstractNumId w:val="8"/>
  </w:num>
  <w:num w:numId="4" w16cid:durableId="845897777">
    <w:abstractNumId w:val="6"/>
  </w:num>
  <w:num w:numId="5" w16cid:durableId="684093644">
    <w:abstractNumId w:val="11"/>
  </w:num>
  <w:num w:numId="6" w16cid:durableId="1818649976">
    <w:abstractNumId w:val="12"/>
  </w:num>
  <w:num w:numId="7" w16cid:durableId="951938361">
    <w:abstractNumId w:val="3"/>
  </w:num>
  <w:num w:numId="8" w16cid:durableId="895775754">
    <w:abstractNumId w:val="10"/>
  </w:num>
  <w:num w:numId="9" w16cid:durableId="1818567097">
    <w:abstractNumId w:val="13"/>
  </w:num>
  <w:num w:numId="10" w16cid:durableId="1786542142">
    <w:abstractNumId w:val="7"/>
  </w:num>
  <w:num w:numId="11" w16cid:durableId="782071687">
    <w:abstractNumId w:val="4"/>
  </w:num>
  <w:num w:numId="12" w16cid:durableId="527108332">
    <w:abstractNumId w:val="2"/>
  </w:num>
  <w:num w:numId="13" w16cid:durableId="1681588944">
    <w:abstractNumId w:val="5"/>
  </w:num>
  <w:num w:numId="14" w16cid:durableId="18603179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AC9"/>
    <w:rsid w:val="00000845"/>
    <w:rsid w:val="000F00A3"/>
    <w:rsid w:val="001236FA"/>
    <w:rsid w:val="00275D65"/>
    <w:rsid w:val="002F0E87"/>
    <w:rsid w:val="00424EB1"/>
    <w:rsid w:val="00491B0D"/>
    <w:rsid w:val="005B58C1"/>
    <w:rsid w:val="007A4335"/>
    <w:rsid w:val="007C0D68"/>
    <w:rsid w:val="007E2F8B"/>
    <w:rsid w:val="00830FC3"/>
    <w:rsid w:val="008E4F98"/>
    <w:rsid w:val="00952885"/>
    <w:rsid w:val="009A6020"/>
    <w:rsid w:val="009E4805"/>
    <w:rsid w:val="00A13AC9"/>
    <w:rsid w:val="00A142A4"/>
    <w:rsid w:val="00A16A6F"/>
    <w:rsid w:val="00A22D98"/>
    <w:rsid w:val="00AA6005"/>
    <w:rsid w:val="00AA6751"/>
    <w:rsid w:val="00BB21D2"/>
    <w:rsid w:val="00CA775D"/>
    <w:rsid w:val="00CC0F3B"/>
    <w:rsid w:val="00D36136"/>
    <w:rsid w:val="00F53469"/>
    <w:rsid w:val="00FC1728"/>
    <w:rsid w:val="00FD2F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7F94D"/>
  <w15:docId w15:val="{9BA7CEA1-BB13-4F94-BE42-73ED412F0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w:hAnsi="Arial" w:cs="Arial"/>
        <w:szCs w:val="22"/>
        <w:lang w:val="en-US" w:eastAsia="en-US" w:bidi="en-US"/>
      </w:rPr>
    </w:rPrDefault>
    <w:pPrDefault>
      <w:pPr>
        <w:widowControl w:val="0"/>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ascii="Liberation Sans" w:eastAsia="Lucida Sans Unicode" w:hAnsi="Liberation Sans" w:cs="Tahoma"/>
      <w:sz w:val="24"/>
      <w:szCs w:val="24"/>
      <w:lang w:val="fr-FR" w:eastAsia="fr-FR" w:bidi="ar-SA"/>
    </w:rPr>
  </w:style>
  <w:style w:type="paragraph" w:styleId="Titre1">
    <w:name w:val="heading 1"/>
    <w:basedOn w:val="Normal1"/>
    <w:next w:val="Normal1"/>
    <w:link w:val="Titre1Car"/>
    <w:uiPriority w:val="9"/>
    <w:qFormat/>
    <w:pPr>
      <w:keepNext/>
      <w:keepLines/>
      <w:spacing w:before="480" w:after="200"/>
      <w:outlineLvl w:val="0"/>
    </w:pPr>
    <w:rPr>
      <w:rFonts w:ascii="Arial" w:eastAsia="Arial" w:hAnsi="Arial" w:cs="Arial"/>
      <w:sz w:val="40"/>
      <w:szCs w:val="40"/>
    </w:rPr>
  </w:style>
  <w:style w:type="paragraph" w:styleId="Titre2">
    <w:name w:val="heading 2"/>
    <w:basedOn w:val="Normal1"/>
    <w:next w:val="Normal1"/>
    <w:link w:val="Titre2Car"/>
    <w:uiPriority w:val="9"/>
    <w:unhideWhenUsed/>
    <w:qFormat/>
    <w:pPr>
      <w:keepNext/>
      <w:keepLines/>
      <w:spacing w:before="360" w:after="200"/>
      <w:outlineLvl w:val="1"/>
    </w:pPr>
    <w:rPr>
      <w:rFonts w:ascii="Arial" w:eastAsia="Arial" w:hAnsi="Arial" w:cs="Arial"/>
      <w:sz w:val="34"/>
    </w:rPr>
  </w:style>
  <w:style w:type="paragraph" w:styleId="Titre3">
    <w:name w:val="heading 3"/>
    <w:basedOn w:val="Normal1"/>
    <w:next w:val="Normal1"/>
    <w:link w:val="Titre3Car"/>
    <w:uiPriority w:val="9"/>
    <w:unhideWhenUsed/>
    <w:qFormat/>
    <w:pPr>
      <w:keepNext/>
      <w:keepLines/>
      <w:spacing w:before="320" w:after="200"/>
      <w:outlineLvl w:val="2"/>
    </w:pPr>
    <w:rPr>
      <w:rFonts w:ascii="Arial" w:eastAsia="Arial" w:hAnsi="Arial" w:cs="Arial"/>
      <w:sz w:val="30"/>
      <w:szCs w:val="30"/>
    </w:rPr>
  </w:style>
  <w:style w:type="paragraph" w:styleId="Titre4">
    <w:name w:val="heading 4"/>
    <w:basedOn w:val="Normal1"/>
    <w:next w:val="Normal1"/>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1"/>
    <w:next w:val="Normal1"/>
    <w:link w:val="Titre5Car"/>
    <w:uiPriority w:val="9"/>
    <w:unhideWhenUsed/>
    <w:qFormat/>
    <w:pPr>
      <w:keepNext/>
      <w:keepLines/>
      <w:spacing w:before="320" w:after="200"/>
      <w:outlineLvl w:val="4"/>
    </w:pPr>
    <w:rPr>
      <w:rFonts w:ascii="Arial" w:eastAsia="Arial" w:hAnsi="Arial" w:cs="Arial"/>
      <w:b/>
      <w:bCs/>
    </w:rPr>
  </w:style>
  <w:style w:type="paragraph" w:styleId="Titre6">
    <w:name w:val="heading 6"/>
    <w:basedOn w:val="Normal1"/>
    <w:next w:val="Normal1"/>
    <w:link w:val="Titre6Car"/>
    <w:uiPriority w:val="9"/>
    <w:unhideWhenUsed/>
    <w:qFormat/>
    <w:pPr>
      <w:keepNext/>
      <w:keepLines/>
      <w:spacing w:before="320" w:after="200"/>
      <w:outlineLvl w:val="5"/>
    </w:pPr>
    <w:rPr>
      <w:rFonts w:ascii="Arial" w:eastAsia="Arial" w:hAnsi="Arial" w:cs="Arial"/>
      <w:b/>
      <w:bCs/>
      <w:sz w:val="22"/>
      <w:szCs w:val="22"/>
    </w:rPr>
  </w:style>
  <w:style w:type="paragraph" w:styleId="Titre7">
    <w:name w:val="heading 7"/>
    <w:basedOn w:val="Normal1"/>
    <w:next w:val="Normal1"/>
    <w:link w:val="Titre7Car"/>
    <w:uiPriority w:val="9"/>
    <w:unhideWhenUsed/>
    <w:qFormat/>
    <w:pPr>
      <w:keepNext/>
      <w:keepLines/>
      <w:spacing w:before="320" w:after="200"/>
      <w:outlineLvl w:val="6"/>
    </w:pPr>
    <w:rPr>
      <w:rFonts w:ascii="Arial" w:eastAsia="Arial" w:hAnsi="Arial" w:cs="Arial"/>
      <w:b/>
      <w:bCs/>
      <w:i/>
      <w:iCs/>
      <w:sz w:val="22"/>
      <w:szCs w:val="22"/>
    </w:rPr>
  </w:style>
  <w:style w:type="paragraph" w:styleId="Titre8">
    <w:name w:val="heading 8"/>
    <w:basedOn w:val="Normal1"/>
    <w:next w:val="Normal1"/>
    <w:link w:val="Titre8Car"/>
    <w:uiPriority w:val="9"/>
    <w:unhideWhenUsed/>
    <w:qFormat/>
    <w:pPr>
      <w:keepNext/>
      <w:keepLines/>
      <w:spacing w:before="320" w:after="200"/>
      <w:outlineLvl w:val="7"/>
    </w:pPr>
    <w:rPr>
      <w:rFonts w:ascii="Arial" w:eastAsia="Arial" w:hAnsi="Arial" w:cs="Arial"/>
      <w:i/>
      <w:iCs/>
      <w:sz w:val="22"/>
      <w:szCs w:val="22"/>
    </w:rPr>
  </w:style>
  <w:style w:type="paragraph" w:styleId="Titre9">
    <w:name w:val="heading 9"/>
    <w:basedOn w:val="Normal1"/>
    <w:next w:val="Normal1"/>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paragraph" w:styleId="Titre">
    <w:name w:val="Title"/>
    <w:basedOn w:val="Normal"/>
    <w:next w:val="Normal"/>
    <w:uiPriority w:val="10"/>
    <w:qFormat/>
    <w:pPr>
      <w:spacing w:before="300" w:after="200"/>
      <w:contextualSpacing/>
    </w:pPr>
    <w:rPr>
      <w:sz w:val="48"/>
      <w:szCs w:val="48"/>
    </w:rPr>
  </w:style>
  <w:style w:type="paragraph" w:styleId="Sous-titre">
    <w:name w:val="Subtitle"/>
    <w:basedOn w:val="Normal"/>
    <w:next w:val="Normal"/>
    <w:uiPriority w:val="11"/>
    <w:qFormat/>
    <w:pPr>
      <w:spacing w:before="200" w:after="200"/>
    </w:p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paragraph" w:styleId="Pieddepage">
    <w:name w:val="footer"/>
    <w:basedOn w:val="Normal"/>
    <w:uiPriority w:val="99"/>
    <w:unhideWhenUsed/>
    <w:pPr>
      <w:tabs>
        <w:tab w:val="center" w:pos="7143"/>
        <w:tab w:val="right" w:pos="14287"/>
      </w:tabs>
    </w:pPr>
  </w:style>
  <w:style w:type="character" w:customStyle="1" w:styleId="FootnoteTextChar">
    <w:name w:val="Footnote Text Char"/>
    <w:uiPriority w:val="99"/>
    <w:rPr>
      <w:sz w:val="18"/>
    </w:rPr>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Paragraphedeliste">
    <w:name w:val="List Paragraph"/>
    <w:basedOn w:val="Normal1"/>
    <w:uiPriority w:val="34"/>
    <w:qFormat/>
    <w:pPr>
      <w:ind w:left="720"/>
      <w:contextualSpacing/>
    </w:pPr>
  </w:style>
  <w:style w:type="paragraph" w:styleId="Sansinterligne">
    <w:name w:val="No Spacing"/>
    <w:uiPriority w:val="1"/>
    <w:qFormat/>
  </w:style>
  <w:style w:type="character" w:customStyle="1" w:styleId="TitleChar">
    <w:name w:val="Title Char"/>
    <w:link w:val="Titre10"/>
    <w:uiPriority w:val="10"/>
    <w:rPr>
      <w:sz w:val="48"/>
      <w:szCs w:val="48"/>
    </w:rPr>
  </w:style>
  <w:style w:type="character" w:customStyle="1" w:styleId="SubtitleChar">
    <w:name w:val="Subtitle Char"/>
    <w:link w:val="Sous-titre1"/>
    <w:uiPriority w:val="11"/>
    <w:rPr>
      <w:sz w:val="24"/>
      <w:szCs w:val="24"/>
    </w:rPr>
  </w:style>
  <w:style w:type="paragraph" w:styleId="Citation">
    <w:name w:val="Quote"/>
    <w:basedOn w:val="Normal1"/>
    <w:next w:val="Normal1"/>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1"/>
    <w:next w:val="Normal1"/>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1"/>
    <w:link w:val="En-tteCar"/>
    <w:uiPriority w:val="99"/>
    <w:unhideWhenUsed/>
    <w:pPr>
      <w:tabs>
        <w:tab w:val="center" w:pos="7143"/>
        <w:tab w:val="right" w:pos="14287"/>
      </w:tabs>
    </w:pPr>
  </w:style>
  <w:style w:type="character" w:customStyle="1" w:styleId="En-tteCar">
    <w:name w:val="En-tête Car"/>
    <w:link w:val="En-tte"/>
    <w:uiPriority w:val="99"/>
  </w:style>
  <w:style w:type="character" w:customStyle="1" w:styleId="FooterChar">
    <w:name w:val="Footer Char"/>
    <w:link w:val="Pieddepage1"/>
    <w:uiPriority w:val="99"/>
  </w:style>
  <w:style w:type="table" w:styleId="Grilledutableau">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uiPriority w:val="99"/>
    <w:rPr>
      <w:color w:val="404040"/>
      <w:szCs w:val="20"/>
      <w:lang w:val="fr-FR" w:eastAsia="fr-FR"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uiPriority w:val="99"/>
    <w:rPr>
      <w:color w:val="404040"/>
      <w:szCs w:val="20"/>
      <w:lang w:val="fr-FR" w:eastAsia="fr-FR" w:bidi="ar-SA"/>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uiPriority w:val="99"/>
    <w:rPr>
      <w:color w:val="404040"/>
      <w:szCs w:val="20"/>
      <w:lang w:val="fr-FR" w:eastAsia="fr-FR" w:bidi="ar-SA"/>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uiPriority w:val="99"/>
    <w:rPr>
      <w:color w:val="404040"/>
      <w:szCs w:val="20"/>
      <w:lang w:val="fr-FR" w:eastAsia="fr-FR" w:bidi="ar-SA"/>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uiPriority w:val="99"/>
    <w:rPr>
      <w:color w:val="404040"/>
      <w:szCs w:val="20"/>
      <w:lang w:val="fr-FR" w:eastAsia="fr-FR" w:bidi="ar-SA"/>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uiPriority w:val="99"/>
    <w:rPr>
      <w:color w:val="404040"/>
      <w:szCs w:val="20"/>
      <w:lang w:val="fr-FR" w:eastAsia="fr-FR" w:bidi="ar-SA"/>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uiPriority w:val="99"/>
    <w:rPr>
      <w:color w:val="404040"/>
      <w:szCs w:val="20"/>
      <w:lang w:val="fr-FR" w:eastAsia="fr-FR" w:bidi="ar-SA"/>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uiPriority w:val="99"/>
    <w:rPr>
      <w:color w:val="404040"/>
      <w:szCs w:val="20"/>
      <w:lang w:val="fr-FR" w:eastAsia="fr-FR" w:bidi="ar-SA"/>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Lienhypertexte">
    <w:name w:val="Hyperlink"/>
    <w:uiPriority w:val="99"/>
    <w:unhideWhenUsed/>
    <w:rPr>
      <w:color w:val="0000FF" w:themeColor="hyperlink"/>
      <w:u w:val="single"/>
    </w:rPr>
  </w:style>
  <w:style w:type="paragraph" w:styleId="Notedebasdepage">
    <w:name w:val="footnote text"/>
    <w:basedOn w:val="Normal1"/>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TM1">
    <w:name w:val="toc 1"/>
    <w:basedOn w:val="Normal1"/>
    <w:next w:val="Normal1"/>
    <w:uiPriority w:val="39"/>
    <w:unhideWhenUsed/>
    <w:pPr>
      <w:spacing w:after="57"/>
    </w:pPr>
  </w:style>
  <w:style w:type="paragraph" w:styleId="TM2">
    <w:name w:val="toc 2"/>
    <w:basedOn w:val="Normal1"/>
    <w:next w:val="Normal1"/>
    <w:uiPriority w:val="39"/>
    <w:unhideWhenUsed/>
    <w:pPr>
      <w:spacing w:after="57"/>
      <w:ind w:left="283"/>
    </w:pPr>
  </w:style>
  <w:style w:type="paragraph" w:styleId="TM3">
    <w:name w:val="toc 3"/>
    <w:basedOn w:val="Normal1"/>
    <w:next w:val="Normal1"/>
    <w:uiPriority w:val="39"/>
    <w:unhideWhenUsed/>
    <w:pPr>
      <w:spacing w:after="57"/>
      <w:ind w:left="567"/>
    </w:pPr>
  </w:style>
  <w:style w:type="paragraph" w:styleId="TM4">
    <w:name w:val="toc 4"/>
    <w:basedOn w:val="Normal1"/>
    <w:next w:val="Normal1"/>
    <w:uiPriority w:val="39"/>
    <w:unhideWhenUsed/>
    <w:pPr>
      <w:spacing w:after="57"/>
      <w:ind w:left="850"/>
    </w:pPr>
  </w:style>
  <w:style w:type="paragraph" w:styleId="TM5">
    <w:name w:val="toc 5"/>
    <w:basedOn w:val="Normal1"/>
    <w:next w:val="Normal1"/>
    <w:uiPriority w:val="39"/>
    <w:unhideWhenUsed/>
    <w:pPr>
      <w:spacing w:after="57"/>
      <w:ind w:left="1134"/>
    </w:pPr>
  </w:style>
  <w:style w:type="paragraph" w:styleId="TM6">
    <w:name w:val="toc 6"/>
    <w:basedOn w:val="Normal1"/>
    <w:next w:val="Normal1"/>
    <w:uiPriority w:val="39"/>
    <w:unhideWhenUsed/>
    <w:pPr>
      <w:spacing w:after="57"/>
      <w:ind w:left="1417"/>
    </w:pPr>
  </w:style>
  <w:style w:type="paragraph" w:styleId="TM7">
    <w:name w:val="toc 7"/>
    <w:basedOn w:val="Normal1"/>
    <w:next w:val="Normal1"/>
    <w:uiPriority w:val="39"/>
    <w:unhideWhenUsed/>
    <w:pPr>
      <w:spacing w:after="57"/>
      <w:ind w:left="1701"/>
    </w:pPr>
  </w:style>
  <w:style w:type="paragraph" w:styleId="TM8">
    <w:name w:val="toc 8"/>
    <w:basedOn w:val="Normal1"/>
    <w:next w:val="Normal1"/>
    <w:uiPriority w:val="39"/>
    <w:unhideWhenUsed/>
    <w:pPr>
      <w:spacing w:after="57"/>
      <w:ind w:left="1984"/>
    </w:pPr>
  </w:style>
  <w:style w:type="paragraph" w:styleId="TM9">
    <w:name w:val="toc 9"/>
    <w:basedOn w:val="Normal1"/>
    <w:next w:val="Normal1"/>
    <w:uiPriority w:val="39"/>
    <w:unhideWhenUsed/>
    <w:pPr>
      <w:spacing w:after="57"/>
      <w:ind w:left="2268"/>
    </w:pPr>
  </w:style>
  <w:style w:type="paragraph" w:styleId="En-ttedetabledesmatires">
    <w:name w:val="TOC Heading"/>
    <w:uiPriority w:val="39"/>
    <w:unhideWhenUsed/>
  </w:style>
  <w:style w:type="paragraph" w:customStyle="1" w:styleId="Standard">
    <w:name w:val="Standard"/>
    <w:basedOn w:val="Normal"/>
  </w:style>
  <w:style w:type="paragraph" w:customStyle="1" w:styleId="Heading">
    <w:name w:val="Heading"/>
    <w:basedOn w:val="Standard"/>
    <w:next w:val="Text20body"/>
    <w:pPr>
      <w:jc w:val="center"/>
    </w:pPr>
    <w:rPr>
      <w:b/>
      <w:bCs/>
      <w:sz w:val="56"/>
      <w:szCs w:val="56"/>
    </w:rPr>
  </w:style>
  <w:style w:type="paragraph" w:customStyle="1" w:styleId="Text20body">
    <w:name w:val="Text_20_body"/>
    <w:basedOn w:val="Standard"/>
    <w:pPr>
      <w:spacing w:after="120"/>
    </w:pPr>
  </w:style>
  <w:style w:type="paragraph" w:customStyle="1" w:styleId="Heading201">
    <w:name w:val="Heading_20_1"/>
    <w:basedOn w:val="Heading"/>
    <w:next w:val="Text20body"/>
  </w:style>
  <w:style w:type="paragraph" w:customStyle="1" w:styleId="Heading202">
    <w:name w:val="Heading_20_2"/>
    <w:basedOn w:val="Heading"/>
    <w:next w:val="Text20body"/>
    <w:pPr>
      <w:spacing w:before="200"/>
    </w:pPr>
  </w:style>
  <w:style w:type="paragraph" w:customStyle="1" w:styleId="Heading203">
    <w:name w:val="Heading_20_3"/>
    <w:basedOn w:val="Standard"/>
    <w:next w:val="Standard"/>
    <w:pPr>
      <w:shd w:val="clear" w:color="auto" w:fill="E5E5E5"/>
      <w:jc w:val="both"/>
    </w:pPr>
    <w:rPr>
      <w:b/>
      <w:bCs/>
      <w:caps/>
      <w:sz w:val="28"/>
      <w:szCs w:val="20"/>
    </w:rPr>
  </w:style>
  <w:style w:type="paragraph" w:customStyle="1" w:styleId="Heading204">
    <w:name w:val="Heading_20_4"/>
    <w:basedOn w:val="Standard"/>
    <w:next w:val="Standard"/>
    <w:pPr>
      <w:keepNext/>
      <w:tabs>
        <w:tab w:val="left" w:pos="566"/>
        <w:tab w:val="right" w:leader="dot" w:pos="9922"/>
      </w:tabs>
      <w:ind w:right="-15"/>
    </w:pPr>
    <w:rPr>
      <w:rFonts w:ascii="Dutch" w:eastAsia="Dutch" w:hAnsi="Dutch" w:cs="Dutch"/>
      <w:sz w:val="16"/>
      <w:szCs w:val="20"/>
      <w:u w:val="single"/>
    </w:rPr>
  </w:style>
  <w:style w:type="paragraph" w:customStyle="1" w:styleId="Heading205">
    <w:name w:val="Heading_20_5"/>
    <w:basedOn w:val="Standard"/>
    <w:next w:val="Standard"/>
    <w:pPr>
      <w:tabs>
        <w:tab w:val="left" w:pos="566"/>
        <w:tab w:val="right" w:leader="dot" w:pos="9922"/>
      </w:tabs>
      <w:jc w:val="center"/>
    </w:pPr>
    <w:rPr>
      <w:rFonts w:ascii="Dutch" w:eastAsia="Dutch" w:hAnsi="Dutch" w:cs="Dutch"/>
      <w:b/>
      <w:bCs/>
      <w:sz w:val="16"/>
      <w:szCs w:val="20"/>
    </w:rPr>
  </w:style>
  <w:style w:type="paragraph" w:customStyle="1" w:styleId="Heading207">
    <w:name w:val="Heading_20_7"/>
    <w:basedOn w:val="Standard"/>
    <w:next w:val="Standard"/>
    <w:pPr>
      <w:jc w:val="both"/>
    </w:pPr>
    <w:rPr>
      <w:rFonts w:ascii="Tahoma" w:eastAsia="Tahoma" w:hAnsi="Tahoma"/>
      <w:b/>
      <w:bCs/>
      <w:color w:val="FFFFFF"/>
      <w:sz w:val="20"/>
      <w:szCs w:val="20"/>
    </w:rPr>
  </w:style>
  <w:style w:type="paragraph" w:customStyle="1" w:styleId="Normal1">
    <w:name w:val="Normal1"/>
    <w:basedOn w:val="Normal"/>
  </w:style>
  <w:style w:type="paragraph" w:customStyle="1" w:styleId="Liste1">
    <w:name w:val="Liste1"/>
    <w:basedOn w:val="Text20body"/>
    <w:rPr>
      <w:rFonts w:eastAsia="Liberation Sans"/>
    </w:rPr>
  </w:style>
  <w:style w:type="paragraph" w:customStyle="1" w:styleId="Lgende1">
    <w:name w:val="Légende1"/>
    <w:basedOn w:val="Standard"/>
    <w:pPr>
      <w:spacing w:before="120" w:after="120"/>
    </w:pPr>
    <w:rPr>
      <w:rFonts w:eastAsia="Liberation Sans"/>
      <w:i/>
      <w:iCs/>
    </w:rPr>
  </w:style>
  <w:style w:type="paragraph" w:customStyle="1" w:styleId="Index">
    <w:name w:val="Index"/>
    <w:basedOn w:val="Standard"/>
    <w:rPr>
      <w:rFonts w:eastAsia="Liberation Sans"/>
    </w:rPr>
  </w:style>
  <w:style w:type="paragraph" w:customStyle="1" w:styleId="Table20Contents">
    <w:name w:val="Table_20_Contents"/>
    <w:basedOn w:val="Standard"/>
  </w:style>
  <w:style w:type="paragraph" w:customStyle="1" w:styleId="normal20formulaire">
    <w:name w:val="normal_20_formulaire"/>
    <w:basedOn w:val="Standard"/>
    <w:pPr>
      <w:jc w:val="both"/>
    </w:pPr>
    <w:rPr>
      <w:rFonts w:ascii="Tahoma" w:eastAsia="Tahoma" w:hAnsi="Tahoma"/>
      <w:sz w:val="16"/>
      <w:szCs w:val="16"/>
    </w:rPr>
  </w:style>
  <w:style w:type="paragraph" w:customStyle="1" w:styleId="Default">
    <w:name w:val="Default"/>
    <w:basedOn w:val="Standard"/>
    <w:rPr>
      <w:rFonts w:ascii="Tahoma" w:eastAsia="Tahoma" w:hAnsi="Tahoma"/>
      <w:color w:val="000000"/>
    </w:rPr>
  </w:style>
  <w:style w:type="paragraph" w:customStyle="1" w:styleId="titre20formulaire">
    <w:name w:val="titre_20_formulaire"/>
    <w:basedOn w:val="Heading207"/>
  </w:style>
  <w:style w:type="paragraph" w:customStyle="1" w:styleId="Frame20contents">
    <w:name w:val="Frame_20_contents"/>
    <w:basedOn w:val="Text20body"/>
  </w:style>
  <w:style w:type="paragraph" w:customStyle="1" w:styleId="italique20formulaire">
    <w:name w:val="italique_20_formulaire"/>
    <w:basedOn w:val="Standard"/>
    <w:rPr>
      <w:i/>
      <w:iCs/>
      <w:sz w:val="14"/>
      <w:szCs w:val="14"/>
    </w:rPr>
  </w:style>
  <w:style w:type="paragraph" w:customStyle="1" w:styleId="Pieddepage1">
    <w:name w:val="Pied de page1"/>
    <w:basedOn w:val="Standard"/>
    <w:link w:val="FooterChar"/>
    <w:pPr>
      <w:tabs>
        <w:tab w:val="center" w:pos="5348"/>
        <w:tab w:val="right" w:pos="10697"/>
      </w:tabs>
    </w:pPr>
  </w:style>
  <w:style w:type="paragraph" w:customStyle="1" w:styleId="Table20Heading">
    <w:name w:val="Table_20_Heading"/>
    <w:basedOn w:val="Table20Contents"/>
    <w:pPr>
      <w:jc w:val="center"/>
    </w:pPr>
    <w:rPr>
      <w:b/>
      <w:bCs/>
    </w:rPr>
  </w:style>
  <w:style w:type="paragraph" w:customStyle="1" w:styleId="Corps20de20texte202">
    <w:name w:val="Corps_20_de_20_texte_20_2"/>
    <w:basedOn w:val="Standard"/>
    <w:pPr>
      <w:jc w:val="both"/>
    </w:pPr>
    <w:rPr>
      <w:rFonts w:ascii="Tahoma" w:eastAsia="Tahoma" w:hAnsi="Tahoma"/>
      <w:sz w:val="18"/>
    </w:rPr>
  </w:style>
  <w:style w:type="paragraph" w:customStyle="1" w:styleId="Quotations">
    <w:name w:val="Quotations"/>
    <w:basedOn w:val="Standard"/>
    <w:pPr>
      <w:spacing w:after="283"/>
      <w:ind w:left="567" w:right="567"/>
    </w:pPr>
  </w:style>
  <w:style w:type="paragraph" w:customStyle="1" w:styleId="Sous-titre1">
    <w:name w:val="Sous-titre1"/>
    <w:basedOn w:val="Heading"/>
    <w:next w:val="Text20body"/>
    <w:link w:val="SubtitleChar"/>
    <w:pPr>
      <w:spacing w:before="60"/>
    </w:pPr>
    <w:rPr>
      <w:sz w:val="36"/>
      <w:szCs w:val="36"/>
    </w:rPr>
  </w:style>
  <w:style w:type="paragraph" w:customStyle="1" w:styleId="Texte20de20bulles">
    <w:name w:val="Texte_20_de_20_bulles"/>
    <w:basedOn w:val="Normal1"/>
    <w:rPr>
      <w:rFonts w:ascii="Segoe UI" w:hAnsi="Segoe UI" w:cs="Segoe UI"/>
      <w:sz w:val="18"/>
      <w:szCs w:val="18"/>
    </w:rPr>
  </w:style>
  <w:style w:type="paragraph" w:customStyle="1" w:styleId="Titre10">
    <w:name w:val="Titre1"/>
    <w:basedOn w:val="Heading"/>
    <w:next w:val="Text20body"/>
    <w:link w:val="TitleChar"/>
  </w:style>
  <w:style w:type="paragraph" w:customStyle="1" w:styleId="Footnote">
    <w:name w:val="Footnote"/>
    <w:basedOn w:val="Standard"/>
    <w:pPr>
      <w:ind w:left="339" w:firstLine="338"/>
    </w:pPr>
    <w:rPr>
      <w:sz w:val="20"/>
      <w:szCs w:val="20"/>
    </w:rPr>
  </w:style>
  <w:style w:type="character" w:customStyle="1" w:styleId="Police20par20dfaut">
    <w:name w:val="Police_20_par_20_défaut"/>
  </w:style>
  <w:style w:type="character" w:customStyle="1" w:styleId="Bullet20Symbols">
    <w:name w:val="Bullet_20_Symbols"/>
    <w:rPr>
      <w:rFonts w:ascii="OpenSymbol" w:eastAsia="OpenSymbol" w:hAnsi="OpenSymbol" w:cs="OpenSymbol"/>
    </w:rPr>
  </w:style>
  <w:style w:type="character" w:customStyle="1" w:styleId="Numbering20Symbols">
    <w:name w:val="Numbering_20_Symbols"/>
  </w:style>
  <w:style w:type="character" w:customStyle="1" w:styleId="WW5fCharLFO1LVL1">
    <w:name w:val="WW_5f_CharLFO1LVL1"/>
    <w:rPr>
      <w:rFonts w:ascii="Tahoma" w:eastAsia="OpenSymbol" w:hAnsi="Tahoma" w:cs="OpenSymbol"/>
    </w:rPr>
  </w:style>
  <w:style w:type="character" w:customStyle="1" w:styleId="Texte20de20bulles20Car">
    <w:name w:val="Texte_20_de_20_bulles_20_Car"/>
    <w:basedOn w:val="Police20par20dfaut"/>
    <w:rPr>
      <w:rFonts w:ascii="Segoe UI" w:hAnsi="Segoe UI" w:cs="Segoe UI"/>
      <w:sz w:val="18"/>
      <w:szCs w:val="18"/>
    </w:rPr>
  </w:style>
  <w:style w:type="character" w:customStyle="1" w:styleId="Footnote20Symbol">
    <w:name w:val="Footnote_20_Symbol"/>
  </w:style>
  <w:style w:type="character" w:customStyle="1" w:styleId="Footnote20anchor">
    <w:name w:val="Footnote_20_anchor"/>
    <w:rPr>
      <w:vertAlign w:val="superscript"/>
    </w:rPr>
  </w:style>
  <w:style w:type="paragraph" w:styleId="NormalWeb">
    <w:name w:val="Normal (Web)"/>
    <w:basedOn w:val="Normal"/>
    <w:uiPriority w:val="99"/>
    <w:semiHidden/>
    <w:unhideWhenUsed/>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rPr>
  </w:style>
  <w:style w:type="table" w:customStyle="1" w:styleId="Tableausimple51">
    <w:name w:val="Tableau simple 51"/>
    <w:basedOn w:val="TableauNormal"/>
    <w:uiPriority w:val="45"/>
    <w:tblPr>
      <w:tblStyleRowBandSize w:val="1"/>
      <w:tblStyleColBandSize w:val="1"/>
    </w:tblPr>
    <w:tblStylePr w:type="firstRow">
      <w:rPr>
        <w:rFonts w:ascii="Arial" w:eastAsia="Arial" w:hAnsi="Arial" w:cs="Arial"/>
        <w:i/>
        <w:iCs/>
        <w:sz w:val="26"/>
      </w:rPr>
      <w:tblPr/>
      <w:tcPr>
        <w:tcBorders>
          <w:bottom w:val="single" w:sz="4" w:space="0" w:color="7F7F7F" w:themeColor="text1" w:themeTint="80"/>
        </w:tcBorders>
        <w:shd w:val="clear" w:color="auto" w:fill="FFFFFF" w:themeFill="background1"/>
      </w:tcPr>
    </w:tblStylePr>
    <w:tblStylePr w:type="lastRow">
      <w:rPr>
        <w:rFonts w:ascii="Arial" w:eastAsia="Arial" w:hAnsi="Arial" w:cs="Arial"/>
        <w:i/>
        <w:iCs/>
        <w:sz w:val="26"/>
      </w:rPr>
      <w:tblPr/>
      <w:tcPr>
        <w:tcBorders>
          <w:top w:val="single" w:sz="4" w:space="0" w:color="7F7F7F" w:themeColor="text1" w:themeTint="80"/>
        </w:tcBorders>
        <w:shd w:val="clear" w:color="auto" w:fill="FFFFFF" w:themeFill="background1"/>
      </w:tcPr>
    </w:tblStylePr>
    <w:tblStylePr w:type="firstCol">
      <w:pPr>
        <w:jc w:val="right"/>
      </w:pPr>
      <w:rPr>
        <w:rFonts w:ascii="Arial" w:eastAsia="Arial" w:hAnsi="Arial" w:cs="Arial"/>
        <w:i/>
        <w:iCs/>
        <w:sz w:val="26"/>
      </w:rPr>
      <w:tblPr/>
      <w:tcPr>
        <w:tcBorders>
          <w:right w:val="single" w:sz="4" w:space="0" w:color="7F7F7F" w:themeColor="text1" w:themeTint="80"/>
        </w:tcBorders>
        <w:shd w:val="clear" w:color="auto" w:fill="FFFFFF" w:themeFill="background1"/>
      </w:tcPr>
    </w:tblStylePr>
    <w:tblStylePr w:type="lastCol">
      <w:rPr>
        <w:rFonts w:ascii="Arial" w:eastAsia="Arial" w:hAnsi="Arial" w:cs="Arial"/>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one" w:sz="4" w:space="0" w:color="000000"/>
        </w:tcBorders>
      </w:tcPr>
    </w:tblStylePr>
    <w:tblStylePr w:type="nwCell">
      <w:tblPr/>
      <w:tcPr>
        <w:tcBorders>
          <w:right w:val="none" w:sz="4" w:space="0" w:color="000000"/>
        </w:tcBorders>
      </w:tcPr>
    </w:tblStylePr>
    <w:tblStylePr w:type="seCell">
      <w:tblPr/>
      <w:tcPr>
        <w:tcBorders>
          <w:left w:val="none" w:sz="4" w:space="0" w:color="000000"/>
        </w:tcBorders>
      </w:tcPr>
    </w:tblStylePr>
    <w:tblStylePr w:type="swCell">
      <w:tblPr/>
      <w:tcPr>
        <w:tcBorders>
          <w:right w:val="none" w:sz="4" w:space="0" w:color="000000"/>
        </w:tcBorders>
      </w:tcPr>
    </w:tblStylePr>
  </w:style>
  <w:style w:type="table" w:customStyle="1" w:styleId="Tableausimple41">
    <w:name w:val="Tableau simple 41"/>
    <w:basedOn w:val="TableauNormal"/>
    <w:uiPriority w:val="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simple31">
    <w:name w:val="Tableau simple 31"/>
    <w:basedOn w:val="TableauNormal"/>
    <w:uiPriority w:val="4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one" w:sz="4" w:space="0" w:color="000000"/>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one" w:sz="4" w:space="0" w:color="000000"/>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one" w:sz="4" w:space="0" w:color="000000"/>
        </w:tcBorders>
      </w:tcPr>
    </w:tblStylePr>
    <w:tblStylePr w:type="nwCell">
      <w:tblPr/>
      <w:tcPr>
        <w:tcBorders>
          <w:right w:val="none" w:sz="4" w:space="0" w:color="000000"/>
        </w:tcBorders>
      </w:tcPr>
    </w:tblStylePr>
  </w:style>
  <w:style w:type="table" w:customStyle="1" w:styleId="Tableausimple21">
    <w:name w:val="Tableau simple 21"/>
    <w:basedOn w:val="TableauNormal"/>
    <w:uiPriority w:val="4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auGrille5Fonc1">
    <w:name w:val="Tableau Grille 5 Foncé1"/>
    <w:basedOn w:val="TableauNormal"/>
    <w:uiPriority w:val="5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one" w:sz="4" w:space="0" w:color="000000"/>
          <w:insideV w:val="none" w:sz="4" w:space="0" w:color="000000"/>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one" w:sz="4" w:space="0" w:color="000000"/>
          <w:insideV w:val="none" w:sz="4" w:space="0" w:color="000000"/>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one" w:sz="4" w:space="0" w:color="000000"/>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one" w:sz="4" w:space="0" w:color="000000"/>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TableauGrille5Fonc-Accentuation11">
    <w:name w:val="Tableau Grille 5 Foncé - Accentuation 11"/>
    <w:basedOn w:val="TableauNormal"/>
    <w:uiPriority w:val="5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one" w:sz="4" w:space="0" w:color="000000"/>
          <w:insideV w:val="none" w:sz="4" w:space="0" w:color="000000"/>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one" w:sz="4" w:space="0" w:color="000000"/>
          <w:insideV w:val="none" w:sz="4" w:space="0" w:color="000000"/>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one" w:sz="4" w:space="0" w:color="000000"/>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one" w:sz="4" w:space="0" w:color="000000"/>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TableauGrille6Couleur1">
    <w:name w:val="Tableau Grille 6 Couleur1"/>
    <w:basedOn w:val="TableauNormal"/>
    <w:uiPriority w:val="5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ocdata">
    <w:name w:val="docdata"/>
    <w:basedOn w:val="Normal"/>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rPr>
  </w:style>
  <w:style w:type="paragraph" w:styleId="Textedebulles">
    <w:name w:val="Balloon Text"/>
    <w:basedOn w:val="Normal"/>
    <w:link w:val="TextedebullesCar"/>
    <w:uiPriority w:val="99"/>
    <w:semiHidden/>
    <w:unhideWhenUsed/>
    <w:rsid w:val="00952885"/>
    <w:rPr>
      <w:rFonts w:ascii="Tahoma" w:hAnsi="Tahoma"/>
      <w:sz w:val="16"/>
      <w:szCs w:val="16"/>
    </w:rPr>
  </w:style>
  <w:style w:type="character" w:customStyle="1" w:styleId="TextedebullesCar">
    <w:name w:val="Texte de bulles Car"/>
    <w:basedOn w:val="Policepardfaut"/>
    <w:link w:val="Textedebulles"/>
    <w:uiPriority w:val="99"/>
    <w:semiHidden/>
    <w:rsid w:val="00952885"/>
    <w:rPr>
      <w:rFonts w:ascii="Tahoma" w:eastAsia="Lucida Sans Unicode" w:hAnsi="Tahoma" w:cs="Tahoma"/>
      <w:sz w:val="16"/>
      <w:szCs w:val="16"/>
      <w:lang w:val="fr-FR"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feader@bourgognefranchecomte.f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dpd@bourgognefranchecomte.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feader@bourgognefranchecomte.fr."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dpd@bourgognefranchecomte.fr)." TargetMode="Externa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CDBA0-BE4E-451A-B60E-F96C584DB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8</Pages>
  <Words>1538</Words>
  <Characters>8459</Characters>
  <Application>Microsoft Office Word</Application>
  <DocSecurity>0</DocSecurity>
  <Lines>70</Lines>
  <Paragraphs>19</Paragraphs>
  <ScaleCrop>false</ScaleCrop>
  <HeadingPairs>
    <vt:vector size="2" baseType="variant">
      <vt:variant>
        <vt:lpstr>Titre</vt:lpstr>
      </vt:variant>
      <vt:variant>
        <vt:i4>1</vt:i4>
      </vt:variant>
    </vt:vector>
  </HeadingPairs>
  <TitlesOfParts>
    <vt:vector size="1" baseType="lpstr">
      <vt:lpstr/>
    </vt:vector>
  </TitlesOfParts>
  <Company>Région Bourgogne-Franche-Comté</Company>
  <LinksUpToDate>false</LinksUpToDate>
  <CharactersWithSpaces>9978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SOUILLARD Maxime</dc:creator>
  <cp:lastModifiedBy>BIDAL LUCIE</cp:lastModifiedBy>
  <cp:revision>9</cp:revision>
  <cp:lastPrinted>2023-01-03T10:55:00Z</cp:lastPrinted>
  <dcterms:created xsi:type="dcterms:W3CDTF">2025-09-12T08:48:00Z</dcterms:created>
  <dcterms:modified xsi:type="dcterms:W3CDTF">2025-09-16T09:43:00Z</dcterms:modified>
</cp:coreProperties>
</file>